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B81C" w14:textId="77777777" w:rsidR="004C7AD4" w:rsidRPr="006B206F" w:rsidRDefault="00F13F31" w:rsidP="00474548">
      <w:pPr>
        <w:spacing w:line="276" w:lineRule="auto"/>
        <w:ind w:left="4320" w:firstLine="720"/>
        <w:rPr>
          <w:rFonts w:ascii="Arial" w:hAnsi="Arial" w:cs="Arial"/>
          <w:b/>
        </w:rPr>
      </w:pPr>
      <w:r w:rsidRPr="006B206F">
        <w:rPr>
          <w:rFonts w:ascii="Arial" w:hAnsi="Arial" w:cs="Arial"/>
          <w:b/>
          <w:noProof/>
          <w:lang w:eastAsia="en-GB"/>
        </w:rPr>
        <w:drawing>
          <wp:anchor distT="0" distB="0" distL="114300" distR="114300" simplePos="0" relativeHeight="251657216" behindDoc="0" locked="0" layoutInCell="1" allowOverlap="1" wp14:anchorId="589FBF58" wp14:editId="037C86BD">
            <wp:simplePos x="0" y="0"/>
            <wp:positionH relativeFrom="column">
              <wp:posOffset>4808220</wp:posOffset>
            </wp:positionH>
            <wp:positionV relativeFrom="paragraph">
              <wp:posOffset>-212090</wp:posOffset>
            </wp:positionV>
            <wp:extent cx="1135380" cy="816610"/>
            <wp:effectExtent l="0" t="0" r="7620" b="2540"/>
            <wp:wrapNone/>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538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7CE6E" w14:textId="77777777" w:rsidR="004C7AD4" w:rsidRPr="006B206F" w:rsidRDefault="004C7AD4" w:rsidP="00474548">
      <w:pPr>
        <w:spacing w:line="276" w:lineRule="auto"/>
        <w:rPr>
          <w:rFonts w:ascii="Arial" w:hAnsi="Arial" w:cs="Arial"/>
          <w:b/>
        </w:rPr>
      </w:pPr>
    </w:p>
    <w:p w14:paraId="6F1C42B0" w14:textId="77777777" w:rsidR="00793C39" w:rsidRDefault="00793C39" w:rsidP="0041601E">
      <w:pPr>
        <w:pStyle w:val="Heading1Accessible"/>
      </w:pPr>
    </w:p>
    <w:p w14:paraId="267357CF" w14:textId="77777777" w:rsidR="00793C39" w:rsidRDefault="00793C39" w:rsidP="0041601E">
      <w:pPr>
        <w:pStyle w:val="Heading1Accessible"/>
      </w:pPr>
    </w:p>
    <w:p w14:paraId="1EA73E03" w14:textId="2A374C35" w:rsidR="004C7AD4" w:rsidRPr="00474548" w:rsidRDefault="00474548" w:rsidP="00DB05B0">
      <w:pPr>
        <w:pStyle w:val="Heading1Accessible"/>
        <w:jc w:val="left"/>
      </w:pPr>
      <w:r w:rsidRPr="00474548">
        <w:t>NHS Greater Glasgow &amp; Clyde</w:t>
      </w:r>
    </w:p>
    <w:p w14:paraId="1102A9DF" w14:textId="77777777" w:rsidR="00474548" w:rsidRPr="00474548" w:rsidRDefault="00474548" w:rsidP="00DB05B0">
      <w:pPr>
        <w:pStyle w:val="Heading1Accessible"/>
        <w:jc w:val="left"/>
      </w:pPr>
      <w:r w:rsidRPr="00474548">
        <w:t>Equality Impact Assessment Tool</w:t>
      </w:r>
    </w:p>
    <w:p w14:paraId="2E3B8D01" w14:textId="77777777" w:rsidR="00474548" w:rsidRDefault="00474548" w:rsidP="00474548">
      <w:pPr>
        <w:spacing w:line="276" w:lineRule="auto"/>
        <w:rPr>
          <w:rFonts w:ascii="Arial" w:hAnsi="Arial" w:cs="Arial"/>
        </w:rPr>
      </w:pPr>
    </w:p>
    <w:p w14:paraId="3D9D33A8" w14:textId="77777777" w:rsidR="00474548" w:rsidRDefault="004C7AD4" w:rsidP="00474548">
      <w:pPr>
        <w:spacing w:line="276" w:lineRule="auto"/>
        <w:rPr>
          <w:rFonts w:ascii="Arial" w:hAnsi="Arial" w:cs="Arial"/>
        </w:rPr>
      </w:pPr>
      <w:r w:rsidRPr="006B206F">
        <w:rPr>
          <w:rFonts w:ascii="Arial" w:hAnsi="Arial" w:cs="Arial"/>
        </w:rPr>
        <w:t xml:space="preserve">Equality Impact Assessment is a legal requirement </w:t>
      </w:r>
      <w:r w:rsidR="001715F8" w:rsidRPr="006B206F">
        <w:rPr>
          <w:rFonts w:ascii="Arial" w:hAnsi="Arial" w:cs="Arial"/>
        </w:rPr>
        <w:t xml:space="preserve">as set out in the </w:t>
      </w:r>
      <w:r w:rsidR="00CD2E72" w:rsidRPr="006B206F">
        <w:rPr>
          <w:rFonts w:ascii="Arial" w:hAnsi="Arial" w:cs="Arial"/>
        </w:rPr>
        <w:t>Equa</w:t>
      </w:r>
      <w:r w:rsidR="00EA1E91" w:rsidRPr="006B206F">
        <w:rPr>
          <w:rFonts w:ascii="Arial" w:hAnsi="Arial" w:cs="Arial"/>
        </w:rPr>
        <w:t>lity Act 2010 (Specific Duties)</w:t>
      </w:r>
      <w:r w:rsidR="00B919AD">
        <w:rPr>
          <w:rFonts w:ascii="Arial" w:hAnsi="Arial" w:cs="Arial"/>
        </w:rPr>
        <w:t xml:space="preserve"> </w:t>
      </w:r>
      <w:r w:rsidR="00EA1E91" w:rsidRPr="006B206F">
        <w:rPr>
          <w:rFonts w:ascii="Arial" w:hAnsi="Arial" w:cs="Arial"/>
        </w:rPr>
        <w:t>(Scotland)</w:t>
      </w:r>
      <w:r w:rsidR="00CD2E72" w:rsidRPr="006B206F">
        <w:rPr>
          <w:rFonts w:ascii="Arial" w:hAnsi="Arial" w:cs="Arial"/>
        </w:rPr>
        <w:t xml:space="preserve"> regulations 2012</w:t>
      </w:r>
      <w:r w:rsidR="001715F8" w:rsidRPr="006B206F">
        <w:rPr>
          <w:rFonts w:ascii="Arial" w:hAnsi="Arial" w:cs="Arial"/>
        </w:rPr>
        <w:t xml:space="preserve"> </w:t>
      </w:r>
      <w:r w:rsidRPr="006B206F">
        <w:rPr>
          <w:rFonts w:ascii="Arial" w:hAnsi="Arial" w:cs="Arial"/>
        </w:rPr>
        <w:t xml:space="preserve">and may be used as evidence for cases referred for further investigation for compliance issues. </w:t>
      </w:r>
    </w:p>
    <w:p w14:paraId="52D39B22" w14:textId="77777777" w:rsidR="00474548" w:rsidRDefault="00474548" w:rsidP="00474548">
      <w:pPr>
        <w:spacing w:line="276" w:lineRule="auto"/>
        <w:rPr>
          <w:rFonts w:ascii="Arial" w:hAnsi="Arial" w:cs="Arial"/>
        </w:rPr>
      </w:pPr>
    </w:p>
    <w:p w14:paraId="1AF33ECC" w14:textId="77777777" w:rsidR="00391F2B" w:rsidRPr="006B206F" w:rsidRDefault="001D0F4C" w:rsidP="00474548">
      <w:pPr>
        <w:spacing w:line="276" w:lineRule="auto"/>
        <w:rPr>
          <w:rFonts w:ascii="Arial" w:hAnsi="Arial" w:cs="Arial"/>
        </w:rPr>
      </w:pPr>
      <w:r w:rsidRPr="006B206F">
        <w:rPr>
          <w:rFonts w:ascii="Arial" w:hAnsi="Arial" w:cs="Arial"/>
        </w:rPr>
        <w:t>Evidence returned should also align to</w:t>
      </w:r>
      <w:r w:rsidRPr="006B206F">
        <w:rPr>
          <w:rFonts w:ascii="Arial" w:hAnsi="Arial" w:cs="Arial"/>
          <w:u w:val="single"/>
        </w:rPr>
        <w:t xml:space="preserve"> </w:t>
      </w:r>
      <w:r w:rsidRPr="006B206F">
        <w:rPr>
          <w:rFonts w:ascii="Arial" w:hAnsi="Arial" w:cs="Arial"/>
        </w:rPr>
        <w:t xml:space="preserve">Specific Outcomes as stated in your local Equality Outcomes Report. </w:t>
      </w:r>
      <w:r w:rsidR="004C7AD4" w:rsidRPr="006B206F">
        <w:rPr>
          <w:rFonts w:ascii="Arial" w:hAnsi="Arial" w:cs="Arial"/>
        </w:rPr>
        <w:t>Please note that prior to starting an EQIA all Lead Reviewers are required to attend a Lead Reviewer training session</w:t>
      </w:r>
      <w:r w:rsidR="00CD2E72" w:rsidRPr="006B206F">
        <w:rPr>
          <w:rFonts w:ascii="Arial" w:hAnsi="Arial" w:cs="Arial"/>
        </w:rPr>
        <w:t xml:space="preserve"> or arrang</w:t>
      </w:r>
      <w:r w:rsidR="00EA1E91" w:rsidRPr="006B206F">
        <w:rPr>
          <w:rFonts w:ascii="Arial" w:hAnsi="Arial" w:cs="Arial"/>
        </w:rPr>
        <w:t>e to meet with a member of the E</w:t>
      </w:r>
      <w:r w:rsidR="00CD2E72" w:rsidRPr="006B206F">
        <w:rPr>
          <w:rFonts w:ascii="Arial" w:hAnsi="Arial" w:cs="Arial"/>
        </w:rPr>
        <w:t>quality and Human Rights Team to discuss the process</w:t>
      </w:r>
      <w:r w:rsidR="004C7AD4" w:rsidRPr="006B206F">
        <w:rPr>
          <w:rFonts w:ascii="Arial" w:hAnsi="Arial" w:cs="Arial"/>
        </w:rPr>
        <w:t xml:space="preserve">. </w:t>
      </w:r>
    </w:p>
    <w:p w14:paraId="00BCCA9E" w14:textId="77777777" w:rsidR="00474548" w:rsidRDefault="00474548" w:rsidP="00474548">
      <w:pPr>
        <w:spacing w:line="276" w:lineRule="auto"/>
        <w:rPr>
          <w:rFonts w:ascii="Arial" w:hAnsi="Arial" w:cs="Arial"/>
        </w:rPr>
      </w:pPr>
    </w:p>
    <w:p w14:paraId="65B5ACD8" w14:textId="77777777" w:rsidR="004C7AD4" w:rsidRPr="006B206F" w:rsidRDefault="004C7AD4" w:rsidP="00474548">
      <w:pPr>
        <w:spacing w:line="276" w:lineRule="auto"/>
        <w:rPr>
          <w:rFonts w:ascii="Arial" w:hAnsi="Arial" w:cs="Arial"/>
        </w:rPr>
      </w:pPr>
      <w:r w:rsidRPr="006B206F">
        <w:rPr>
          <w:rFonts w:ascii="Arial" w:hAnsi="Arial" w:cs="Arial"/>
        </w:rPr>
        <w:t>Please contact</w:t>
      </w:r>
      <w:r w:rsidR="00200555" w:rsidRPr="006B206F">
        <w:rPr>
          <w:rFonts w:ascii="Arial" w:hAnsi="Arial" w:cs="Arial"/>
        </w:rPr>
        <w:t xml:space="preserve"> </w:t>
      </w:r>
      <w:hyperlink r:id="rId10" w:history="1">
        <w:r w:rsidR="009049DB" w:rsidRPr="00C8079E">
          <w:rPr>
            <w:rStyle w:val="Hyperlink"/>
            <w:rFonts w:ascii="Arial" w:hAnsi="Arial" w:cs="Arial"/>
          </w:rPr>
          <w:t>ggc.equality.team@nhs.scot</w:t>
        </w:r>
      </w:hyperlink>
      <w:r w:rsidR="009049DB">
        <w:rPr>
          <w:rFonts w:ascii="Arial" w:hAnsi="Arial" w:cs="Arial"/>
        </w:rPr>
        <w:t xml:space="preserve"> </w:t>
      </w:r>
      <w:r w:rsidRPr="006B206F">
        <w:rPr>
          <w:rFonts w:ascii="Arial" w:hAnsi="Arial" w:cs="Arial"/>
        </w:rPr>
        <w:t>for fu</w:t>
      </w:r>
      <w:r w:rsidR="00C56E9E" w:rsidRPr="006B206F">
        <w:rPr>
          <w:rFonts w:ascii="Arial" w:hAnsi="Arial" w:cs="Arial"/>
        </w:rPr>
        <w:t>rther details or call 0141 201</w:t>
      </w:r>
      <w:r w:rsidR="008C10C6" w:rsidRPr="006B206F">
        <w:rPr>
          <w:rFonts w:ascii="Arial" w:hAnsi="Arial" w:cs="Arial"/>
        </w:rPr>
        <w:t xml:space="preserve"> </w:t>
      </w:r>
      <w:r w:rsidR="00391F2B" w:rsidRPr="006B206F">
        <w:rPr>
          <w:rFonts w:ascii="Arial" w:hAnsi="Arial" w:cs="Arial"/>
        </w:rPr>
        <w:t>4874</w:t>
      </w:r>
      <w:r w:rsidRPr="006B206F">
        <w:rPr>
          <w:rFonts w:ascii="Arial" w:hAnsi="Arial" w:cs="Arial"/>
        </w:rPr>
        <w:t>.</w:t>
      </w:r>
    </w:p>
    <w:p w14:paraId="05B4C313" w14:textId="77777777" w:rsidR="004C7AD4" w:rsidRPr="006B206F" w:rsidRDefault="004C7AD4" w:rsidP="00474548">
      <w:pPr>
        <w:spacing w:line="276" w:lineRule="auto"/>
        <w:rPr>
          <w:rFonts w:ascii="Arial" w:hAnsi="Arial" w:cs="Arial"/>
        </w:rPr>
      </w:pPr>
    </w:p>
    <w:p w14:paraId="02AC5E5D" w14:textId="5B5AD3A9" w:rsidR="004C7AD4" w:rsidRPr="006B206F" w:rsidRDefault="004C7AD4" w:rsidP="00474548">
      <w:pPr>
        <w:spacing w:line="276" w:lineRule="auto"/>
        <w:rPr>
          <w:rFonts w:ascii="Arial" w:hAnsi="Arial" w:cs="Arial"/>
          <w:b/>
        </w:rPr>
      </w:pPr>
      <w:r w:rsidRPr="006B206F">
        <w:rPr>
          <w:rFonts w:ascii="Arial" w:hAnsi="Arial" w:cs="Arial"/>
          <w:b/>
        </w:rPr>
        <w:t xml:space="preserve">Name of </w:t>
      </w:r>
      <w:r w:rsidR="00EA1E91" w:rsidRPr="006B206F">
        <w:rPr>
          <w:rFonts w:ascii="Arial" w:hAnsi="Arial" w:cs="Arial"/>
          <w:b/>
        </w:rPr>
        <w:t>Policy/</w:t>
      </w:r>
      <w:r w:rsidRPr="006B206F">
        <w:rPr>
          <w:rFonts w:ascii="Arial" w:hAnsi="Arial" w:cs="Arial"/>
          <w:b/>
        </w:rPr>
        <w:t>Service</w:t>
      </w:r>
      <w:r w:rsidR="00EA1E91" w:rsidRPr="006B206F">
        <w:rPr>
          <w:rFonts w:ascii="Arial" w:hAnsi="Arial" w:cs="Arial"/>
          <w:b/>
        </w:rPr>
        <w:t xml:space="preserve"> Review</w:t>
      </w:r>
      <w:r w:rsidRPr="006B206F">
        <w:rPr>
          <w:rFonts w:ascii="Arial" w:hAnsi="Arial" w:cs="Arial"/>
          <w:b/>
        </w:rPr>
        <w:t>/Service Development/Service Redesign</w:t>
      </w:r>
      <w:r w:rsidR="00CD2E72" w:rsidRPr="006B206F">
        <w:rPr>
          <w:rFonts w:ascii="Arial" w:hAnsi="Arial" w:cs="Arial"/>
          <w:b/>
        </w:rPr>
        <w:t>/New Service</w:t>
      </w:r>
      <w:r w:rsidRPr="006B206F">
        <w:rPr>
          <w:rFonts w:ascii="Arial" w:hAnsi="Arial" w:cs="Arial"/>
          <w:b/>
        </w:rPr>
        <w:t xml:space="preserve">: </w:t>
      </w:r>
      <w:r w:rsidR="00CD7C4C" w:rsidRPr="00CD7C4C">
        <w:rPr>
          <w:rFonts w:ascii="Arial" w:hAnsi="Arial" w:cs="Arial"/>
          <w:b/>
        </w:rPr>
        <w:t>Temporary Accommodation Strategy</w:t>
      </w:r>
    </w:p>
    <w:p w14:paraId="29ACBA94" w14:textId="77777777" w:rsidR="00F3054D" w:rsidRPr="006B206F" w:rsidRDefault="00F3054D" w:rsidP="00474548">
      <w:pPr>
        <w:spacing w:line="276" w:lineRule="auto"/>
        <w:rPr>
          <w:rFonts w:ascii="Arial" w:hAnsi="Arial" w:cs="Arial"/>
          <w:b/>
        </w:rPr>
      </w:pPr>
    </w:p>
    <w:p w14:paraId="10BCF3B5" w14:textId="7F621656" w:rsidR="0041601E" w:rsidRPr="0041601E" w:rsidRDefault="00255F5C" w:rsidP="0041601E">
      <w:pPr>
        <w:spacing w:line="276" w:lineRule="auto"/>
        <w:rPr>
          <w:rFonts w:ascii="Arial" w:hAnsi="Arial" w:cs="Arial"/>
        </w:rPr>
      </w:pPr>
      <w:r w:rsidRPr="006B206F">
        <w:rPr>
          <w:rFonts w:ascii="Arial" w:hAnsi="Arial" w:cs="Arial"/>
        </w:rPr>
        <w:t>Please</w:t>
      </w:r>
      <w:r w:rsidR="0041601E">
        <w:rPr>
          <w:rFonts w:ascii="Arial" w:hAnsi="Arial" w:cs="Arial"/>
        </w:rPr>
        <w:t xml:space="preserve"> </w:t>
      </w:r>
      <w:r w:rsidR="0041601E" w:rsidRPr="0041601E">
        <w:rPr>
          <w:rFonts w:ascii="Arial" w:hAnsi="Arial" w:cs="Arial"/>
        </w:rPr>
        <w:t>tick the relevant box</w:t>
      </w:r>
      <w:r w:rsidR="0041601E">
        <w:rPr>
          <w:rFonts w:ascii="Arial" w:hAnsi="Arial" w:cs="Arial"/>
        </w:rPr>
        <w:t>:-</w:t>
      </w:r>
    </w:p>
    <w:p w14:paraId="627E7A5C" w14:textId="3BDE12E3" w:rsidR="00474548" w:rsidRDefault="00474548" w:rsidP="00474548">
      <w:pPr>
        <w:spacing w:line="276" w:lineRule="auto"/>
        <w:rPr>
          <w:rFonts w:ascii="Arial" w:hAnsi="Arial" w:cs="Arial"/>
        </w:rPr>
      </w:pPr>
    </w:p>
    <w:p w14:paraId="29290DEA" w14:textId="77777777" w:rsidR="009049DB" w:rsidRDefault="009049DB" w:rsidP="00474548">
      <w:pPr>
        <w:spacing w:line="276" w:lineRule="auto"/>
        <w:rPr>
          <w:rFonts w:ascii="Arial" w:hAnsi="Arial" w:cs="Arial"/>
        </w:rPr>
      </w:pPr>
    </w:p>
    <w:p w14:paraId="27079277" w14:textId="5F4F90DF" w:rsidR="00474548" w:rsidRDefault="004C7AD4" w:rsidP="00474548">
      <w:pPr>
        <w:numPr>
          <w:ilvl w:val="0"/>
          <w:numId w:val="2"/>
        </w:numPr>
        <w:spacing w:line="276" w:lineRule="auto"/>
        <w:rPr>
          <w:rFonts w:ascii="Arial" w:hAnsi="Arial" w:cs="Arial"/>
        </w:rPr>
      </w:pPr>
      <w:r w:rsidRPr="006B206F">
        <w:rPr>
          <w:rFonts w:ascii="Arial" w:hAnsi="Arial" w:cs="Arial"/>
        </w:rPr>
        <w:t>Current Service</w:t>
      </w:r>
      <w:r w:rsidR="00255F5C" w:rsidRPr="006B206F">
        <w:rPr>
          <w:rFonts w:ascii="Arial" w:hAnsi="Arial" w:cs="Arial"/>
        </w:rPr>
        <w:t xml:space="preserve"> </w:t>
      </w:r>
      <w:r w:rsidR="00255F5C" w:rsidRPr="006B206F">
        <w:rPr>
          <w:rFonts w:ascii="Arial" w:hAnsi="Arial" w:cs="Arial"/>
        </w:rPr>
        <w:tab/>
      </w:r>
      <w:r w:rsidR="00BF2879" w:rsidRPr="006B206F">
        <w:rPr>
          <w:rFonts w:ascii="Arial" w:hAnsi="Arial" w:cs="Arial"/>
        </w:rPr>
        <w:tab/>
      </w:r>
      <w:sdt>
        <w:sdtPr>
          <w:rPr>
            <w:rFonts w:ascii="Arial" w:hAnsi="Arial" w:cs="Arial"/>
          </w:rPr>
          <w:id w:val="1157117308"/>
          <w14:checkbox>
            <w14:checked w14:val="0"/>
            <w14:checkedState w14:val="2612" w14:font="MS Gothic"/>
            <w14:uncheckedState w14:val="2610" w14:font="MS Gothic"/>
          </w14:checkbox>
        </w:sdtPr>
        <w:sdtContent>
          <w:r w:rsidR="00D81CE9">
            <w:rPr>
              <w:rFonts w:ascii="MS Gothic" w:eastAsia="MS Gothic" w:hAnsi="MS Gothic" w:cs="Arial" w:hint="eastAsia"/>
            </w:rPr>
            <w:t>☐</w:t>
          </w:r>
        </w:sdtContent>
      </w:sdt>
      <w:r w:rsidR="00255F5C" w:rsidRPr="006B206F">
        <w:rPr>
          <w:rFonts w:ascii="Arial" w:hAnsi="Arial" w:cs="Arial"/>
        </w:rPr>
        <w:tab/>
      </w:r>
    </w:p>
    <w:p w14:paraId="688AAB81" w14:textId="1D9AA739" w:rsidR="00474548" w:rsidRDefault="00BF2879" w:rsidP="00474548">
      <w:pPr>
        <w:numPr>
          <w:ilvl w:val="0"/>
          <w:numId w:val="2"/>
        </w:numPr>
        <w:spacing w:line="276" w:lineRule="auto"/>
        <w:rPr>
          <w:rFonts w:ascii="Arial" w:hAnsi="Arial" w:cs="Arial"/>
        </w:rPr>
      </w:pPr>
      <w:r w:rsidRPr="006B206F">
        <w:rPr>
          <w:rFonts w:ascii="Arial" w:hAnsi="Arial" w:cs="Arial"/>
        </w:rPr>
        <w:t xml:space="preserve">Service Development </w:t>
      </w:r>
      <w:r w:rsidR="00255F5C" w:rsidRPr="006B206F">
        <w:rPr>
          <w:rFonts w:ascii="Arial" w:hAnsi="Arial" w:cs="Arial"/>
        </w:rPr>
        <w:tab/>
      </w:r>
      <w:sdt>
        <w:sdtPr>
          <w:rPr>
            <w:rFonts w:ascii="Arial" w:hAnsi="Arial" w:cs="Arial"/>
          </w:rPr>
          <w:id w:val="595599831"/>
          <w14:checkbox>
            <w14:checked w14:val="1"/>
            <w14:checkedState w14:val="2612" w14:font="MS Gothic"/>
            <w14:uncheckedState w14:val="2610" w14:font="MS Gothic"/>
          </w14:checkbox>
        </w:sdtPr>
        <w:sdtContent>
          <w:r w:rsidR="00CD7C4C">
            <w:rPr>
              <w:rFonts w:ascii="MS Gothic" w:eastAsia="MS Gothic" w:hAnsi="MS Gothic" w:cs="Arial" w:hint="eastAsia"/>
            </w:rPr>
            <w:t>☒</w:t>
          </w:r>
        </w:sdtContent>
      </w:sdt>
      <w:r w:rsidR="00255F5C" w:rsidRPr="006B206F">
        <w:rPr>
          <w:rFonts w:ascii="Arial" w:hAnsi="Arial" w:cs="Arial"/>
        </w:rPr>
        <w:tab/>
      </w:r>
      <w:r w:rsidR="00255F5C" w:rsidRPr="006B206F">
        <w:rPr>
          <w:rFonts w:ascii="Arial" w:hAnsi="Arial" w:cs="Arial"/>
        </w:rPr>
        <w:tab/>
      </w:r>
    </w:p>
    <w:p w14:paraId="2AE2709F" w14:textId="513A23F5" w:rsidR="00474548" w:rsidRDefault="004C7AD4" w:rsidP="00474548">
      <w:pPr>
        <w:numPr>
          <w:ilvl w:val="0"/>
          <w:numId w:val="2"/>
        </w:numPr>
        <w:spacing w:line="276" w:lineRule="auto"/>
        <w:rPr>
          <w:rFonts w:ascii="Arial" w:hAnsi="Arial" w:cs="Arial"/>
        </w:rPr>
      </w:pPr>
      <w:r w:rsidRPr="006B206F">
        <w:rPr>
          <w:rFonts w:ascii="Arial" w:hAnsi="Arial" w:cs="Arial"/>
        </w:rPr>
        <w:t xml:space="preserve">Service Redesign </w:t>
      </w:r>
      <w:r w:rsidR="00255F5C" w:rsidRPr="006B206F">
        <w:rPr>
          <w:rFonts w:ascii="Arial" w:hAnsi="Arial" w:cs="Arial"/>
        </w:rPr>
        <w:tab/>
      </w:r>
      <w:r w:rsidR="00255F5C" w:rsidRPr="006B206F">
        <w:rPr>
          <w:rFonts w:ascii="Arial" w:hAnsi="Arial" w:cs="Arial"/>
        </w:rPr>
        <w:tab/>
      </w:r>
      <w:sdt>
        <w:sdtPr>
          <w:rPr>
            <w:rFonts w:ascii="Arial" w:hAnsi="Arial" w:cs="Arial"/>
          </w:rPr>
          <w:id w:val="-951323971"/>
          <w14:checkbox>
            <w14:checked w14:val="0"/>
            <w14:checkedState w14:val="2612" w14:font="MS Gothic"/>
            <w14:uncheckedState w14:val="2610" w14:font="MS Gothic"/>
          </w14:checkbox>
        </w:sdtPr>
        <w:sdtContent>
          <w:r w:rsidR="0041601E">
            <w:rPr>
              <w:rFonts w:ascii="MS Gothic" w:eastAsia="MS Gothic" w:hAnsi="MS Gothic" w:cs="Arial" w:hint="eastAsia"/>
            </w:rPr>
            <w:t>☐</w:t>
          </w:r>
        </w:sdtContent>
      </w:sdt>
      <w:r w:rsidR="00255F5C" w:rsidRPr="006B206F">
        <w:rPr>
          <w:rFonts w:ascii="Arial" w:hAnsi="Arial" w:cs="Arial"/>
        </w:rPr>
        <w:tab/>
      </w:r>
    </w:p>
    <w:p w14:paraId="4C0747CC" w14:textId="625DEA41" w:rsidR="00474548" w:rsidRDefault="00CD2E72" w:rsidP="00474548">
      <w:pPr>
        <w:numPr>
          <w:ilvl w:val="0"/>
          <w:numId w:val="2"/>
        </w:numPr>
        <w:spacing w:line="276" w:lineRule="auto"/>
        <w:rPr>
          <w:rFonts w:ascii="Arial" w:hAnsi="Arial" w:cs="Arial"/>
        </w:rPr>
      </w:pPr>
      <w:r w:rsidRPr="006B206F">
        <w:rPr>
          <w:rFonts w:ascii="Arial" w:hAnsi="Arial" w:cs="Arial"/>
        </w:rPr>
        <w:t>New Service</w:t>
      </w:r>
      <w:r w:rsidR="00EA1E91" w:rsidRPr="006B206F">
        <w:rPr>
          <w:rFonts w:ascii="Arial" w:hAnsi="Arial" w:cs="Arial"/>
        </w:rPr>
        <w:t xml:space="preserve"> </w:t>
      </w:r>
      <w:r w:rsidR="00255F5C" w:rsidRPr="006B206F">
        <w:rPr>
          <w:rFonts w:ascii="Arial" w:hAnsi="Arial" w:cs="Arial"/>
        </w:rPr>
        <w:tab/>
      </w:r>
      <w:r w:rsidR="00EA1E91" w:rsidRPr="006B206F">
        <w:rPr>
          <w:rFonts w:ascii="Arial" w:hAnsi="Arial" w:cs="Arial"/>
        </w:rPr>
        <w:tab/>
      </w:r>
      <w:r w:rsidR="00255F5C" w:rsidRPr="006B206F">
        <w:rPr>
          <w:rFonts w:ascii="Arial" w:hAnsi="Arial" w:cs="Arial"/>
        </w:rPr>
        <w:tab/>
      </w:r>
      <w:sdt>
        <w:sdtPr>
          <w:rPr>
            <w:rFonts w:ascii="Arial" w:hAnsi="Arial" w:cs="Arial"/>
          </w:rPr>
          <w:id w:val="32473942"/>
          <w14:checkbox>
            <w14:checked w14:val="0"/>
            <w14:checkedState w14:val="2612" w14:font="MS Gothic"/>
            <w14:uncheckedState w14:val="2610" w14:font="MS Gothic"/>
          </w14:checkbox>
        </w:sdtPr>
        <w:sdtContent>
          <w:r w:rsidR="0041601E">
            <w:rPr>
              <w:rFonts w:ascii="MS Gothic" w:eastAsia="MS Gothic" w:hAnsi="MS Gothic" w:cs="Arial" w:hint="eastAsia"/>
            </w:rPr>
            <w:t>☐</w:t>
          </w:r>
        </w:sdtContent>
      </w:sdt>
    </w:p>
    <w:p w14:paraId="4E5A3440" w14:textId="6BF60B52" w:rsidR="00474548" w:rsidRDefault="00EA1E91" w:rsidP="00474548">
      <w:pPr>
        <w:numPr>
          <w:ilvl w:val="0"/>
          <w:numId w:val="2"/>
        </w:numPr>
        <w:spacing w:line="276" w:lineRule="auto"/>
        <w:rPr>
          <w:rFonts w:ascii="Arial" w:hAnsi="Arial" w:cs="Arial"/>
        </w:rPr>
      </w:pPr>
      <w:r w:rsidRPr="006B206F">
        <w:rPr>
          <w:rFonts w:ascii="Arial" w:hAnsi="Arial" w:cs="Arial"/>
        </w:rPr>
        <w:t>New Policy</w:t>
      </w:r>
      <w:r w:rsidR="00255F5C" w:rsidRPr="006B206F">
        <w:rPr>
          <w:rFonts w:ascii="Arial" w:hAnsi="Arial" w:cs="Arial"/>
        </w:rPr>
        <w:t xml:space="preserve"> </w:t>
      </w:r>
      <w:r w:rsidR="00255F5C" w:rsidRPr="006B206F">
        <w:rPr>
          <w:rFonts w:ascii="Arial" w:hAnsi="Arial" w:cs="Arial"/>
        </w:rPr>
        <w:tab/>
      </w:r>
      <w:r w:rsidRPr="006B206F">
        <w:rPr>
          <w:rFonts w:ascii="Arial" w:hAnsi="Arial" w:cs="Arial"/>
        </w:rPr>
        <w:tab/>
      </w:r>
      <w:r w:rsidR="00255F5C" w:rsidRPr="006B206F">
        <w:rPr>
          <w:rFonts w:ascii="Arial" w:hAnsi="Arial" w:cs="Arial"/>
        </w:rPr>
        <w:tab/>
      </w:r>
      <w:sdt>
        <w:sdtPr>
          <w:rPr>
            <w:rFonts w:ascii="Arial" w:hAnsi="Arial" w:cs="Arial"/>
          </w:rPr>
          <w:id w:val="-1166168334"/>
          <w14:checkbox>
            <w14:checked w14:val="0"/>
            <w14:checkedState w14:val="2612" w14:font="MS Gothic"/>
            <w14:uncheckedState w14:val="2610" w14:font="MS Gothic"/>
          </w14:checkbox>
        </w:sdtPr>
        <w:sdtContent>
          <w:r w:rsidR="0041601E">
            <w:rPr>
              <w:rFonts w:ascii="MS Gothic" w:eastAsia="MS Gothic" w:hAnsi="MS Gothic" w:cs="Arial" w:hint="eastAsia"/>
            </w:rPr>
            <w:t>☐</w:t>
          </w:r>
        </w:sdtContent>
      </w:sdt>
    </w:p>
    <w:p w14:paraId="75935E9A" w14:textId="473E4804" w:rsidR="004C7AD4" w:rsidRDefault="00EA1E91" w:rsidP="00474548">
      <w:pPr>
        <w:numPr>
          <w:ilvl w:val="0"/>
          <w:numId w:val="2"/>
        </w:numPr>
        <w:spacing w:line="276" w:lineRule="auto"/>
        <w:rPr>
          <w:rFonts w:ascii="Arial" w:hAnsi="Arial" w:cs="Arial"/>
        </w:rPr>
      </w:pPr>
      <w:r w:rsidRPr="006B206F">
        <w:rPr>
          <w:rFonts w:ascii="Arial" w:hAnsi="Arial" w:cs="Arial"/>
        </w:rPr>
        <w:t xml:space="preserve">Policy Review </w:t>
      </w:r>
      <w:r w:rsidR="0041601E">
        <w:rPr>
          <w:rFonts w:ascii="Arial" w:hAnsi="Arial" w:cs="Arial"/>
        </w:rPr>
        <w:tab/>
      </w:r>
      <w:r w:rsidR="0041601E">
        <w:rPr>
          <w:rFonts w:ascii="Arial" w:hAnsi="Arial" w:cs="Arial"/>
        </w:rPr>
        <w:tab/>
      </w:r>
      <w:sdt>
        <w:sdtPr>
          <w:rPr>
            <w:rFonts w:ascii="Arial" w:hAnsi="Arial" w:cs="Arial"/>
          </w:rPr>
          <w:id w:val="-559789079"/>
          <w14:checkbox>
            <w14:checked w14:val="0"/>
            <w14:checkedState w14:val="2612" w14:font="MS Gothic"/>
            <w14:uncheckedState w14:val="2610" w14:font="MS Gothic"/>
          </w14:checkbox>
        </w:sdtPr>
        <w:sdtContent>
          <w:r w:rsidR="0041601E">
            <w:rPr>
              <w:rFonts w:ascii="MS Gothic" w:eastAsia="MS Gothic" w:hAnsi="MS Gothic" w:cs="Arial" w:hint="eastAsia"/>
            </w:rPr>
            <w:t>☐</w:t>
          </w:r>
        </w:sdtContent>
      </w:sdt>
    </w:p>
    <w:p w14:paraId="31A1349B" w14:textId="7B26F3AE" w:rsidR="00583833" w:rsidRDefault="00583833">
      <w:pPr>
        <w:rPr>
          <w:rFonts w:ascii="Arial" w:hAnsi="Arial" w:cs="Arial"/>
        </w:rPr>
      </w:pPr>
      <w:r>
        <w:rPr>
          <w:rFonts w:ascii="Arial" w:hAnsi="Arial" w:cs="Arial"/>
        </w:rPr>
        <w:br w:type="page"/>
      </w:r>
    </w:p>
    <w:p w14:paraId="782A7E5B" w14:textId="4FA926C2" w:rsidR="00A6334B" w:rsidRPr="00A6334B" w:rsidRDefault="00A6334B" w:rsidP="00583833">
      <w:pPr>
        <w:spacing w:before="60" w:after="60"/>
        <w:rPr>
          <w:rFonts w:ascii="Arial" w:hAnsi="Arial"/>
          <w:b/>
          <w:bCs/>
          <w:szCs w:val="28"/>
        </w:rPr>
      </w:pPr>
      <w:r w:rsidRPr="00A6334B">
        <w:rPr>
          <w:rFonts w:ascii="Arial" w:hAnsi="Arial"/>
          <w:b/>
          <w:bCs/>
          <w:szCs w:val="28"/>
        </w:rPr>
        <w:lastRenderedPageBreak/>
        <w:t xml:space="preserve">CONTENTS </w:t>
      </w:r>
    </w:p>
    <w:p w14:paraId="7C7A2197" w14:textId="77777777" w:rsidR="00A6334B" w:rsidRDefault="00A6334B" w:rsidP="00583833">
      <w:pPr>
        <w:spacing w:before="60" w:after="60"/>
        <w:rPr>
          <w:rFonts w:ascii="Arial" w:hAnsi="Arial"/>
          <w:szCs w:val="28"/>
        </w:rPr>
      </w:pPr>
    </w:p>
    <w:bookmarkStart w:id="0" w:name="descriptionrationale"/>
    <w:p w14:paraId="35657671" w14:textId="230C555E" w:rsidR="00583833" w:rsidRPr="00583833" w:rsidRDefault="00A6334B" w:rsidP="00583833">
      <w:pPr>
        <w:spacing w:before="60" w:after="60"/>
        <w:rPr>
          <w:rFonts w:ascii="Arial" w:hAnsi="Arial"/>
          <w:szCs w:val="28"/>
        </w:rPr>
      </w:pPr>
      <w:r>
        <w:rPr>
          <w:rFonts w:ascii="Arial" w:hAnsi="Arial"/>
          <w:szCs w:val="28"/>
        </w:rPr>
        <w:fldChar w:fldCharType="begin"/>
      </w:r>
      <w:r>
        <w:rPr>
          <w:rFonts w:ascii="Arial" w:hAnsi="Arial"/>
          <w:szCs w:val="28"/>
        </w:rPr>
        <w:instrText>HYPERLINK  \l "descriptionrationale2"</w:instrText>
      </w:r>
      <w:r>
        <w:rPr>
          <w:rFonts w:ascii="Arial" w:hAnsi="Arial"/>
          <w:szCs w:val="28"/>
        </w:rPr>
      </w:r>
      <w:r>
        <w:rPr>
          <w:rFonts w:ascii="Arial" w:hAnsi="Arial"/>
          <w:szCs w:val="28"/>
        </w:rPr>
        <w:fldChar w:fldCharType="separate"/>
      </w:r>
      <w:r w:rsidR="00583833" w:rsidRPr="00A6334B">
        <w:rPr>
          <w:rStyle w:val="Hyperlink"/>
          <w:rFonts w:ascii="Arial" w:hAnsi="Arial"/>
          <w:szCs w:val="28"/>
        </w:rPr>
        <w:t>Description &amp; rationale</w:t>
      </w:r>
      <w:bookmarkEnd w:id="0"/>
      <w:r>
        <w:rPr>
          <w:rFonts w:ascii="Arial" w:hAnsi="Arial"/>
          <w:szCs w:val="28"/>
        </w:rPr>
        <w:fldChar w:fldCharType="end"/>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Pr>
          <w:rFonts w:ascii="Arial" w:hAnsi="Arial"/>
          <w:szCs w:val="28"/>
        </w:rPr>
        <w:t xml:space="preserve"> 3</w:t>
      </w:r>
    </w:p>
    <w:bookmarkStart w:id="1" w:name="collectionofequalities"/>
    <w:p w14:paraId="107D9C67" w14:textId="37A154E4" w:rsidR="00583833" w:rsidRPr="00583833" w:rsidRDefault="00A6334B" w:rsidP="00583833">
      <w:pPr>
        <w:spacing w:before="60" w:after="60"/>
        <w:rPr>
          <w:rFonts w:ascii="Arial" w:hAnsi="Arial"/>
          <w:szCs w:val="28"/>
        </w:rPr>
      </w:pPr>
      <w:r>
        <w:rPr>
          <w:rFonts w:ascii="Arial" w:hAnsi="Arial"/>
          <w:szCs w:val="28"/>
        </w:rPr>
        <w:fldChar w:fldCharType="begin"/>
      </w:r>
      <w:r>
        <w:rPr>
          <w:rFonts w:ascii="Arial" w:hAnsi="Arial"/>
          <w:szCs w:val="28"/>
        </w:rPr>
        <w:instrText>HYPERLINK  \l "collectionofequalities2"</w:instrText>
      </w:r>
      <w:r>
        <w:rPr>
          <w:rFonts w:ascii="Arial" w:hAnsi="Arial"/>
          <w:szCs w:val="28"/>
        </w:rPr>
      </w:r>
      <w:r>
        <w:rPr>
          <w:rFonts w:ascii="Arial" w:hAnsi="Arial"/>
          <w:szCs w:val="28"/>
        </w:rPr>
        <w:fldChar w:fldCharType="separate"/>
      </w:r>
      <w:r w:rsidR="00583833" w:rsidRPr="00A6334B">
        <w:rPr>
          <w:rStyle w:val="Hyperlink"/>
          <w:rFonts w:ascii="Arial" w:hAnsi="Arial"/>
          <w:szCs w:val="28"/>
        </w:rPr>
        <w:t>Q1: Collection of Equalities information</w:t>
      </w:r>
      <w:bookmarkEnd w:id="1"/>
      <w:r>
        <w:rPr>
          <w:rFonts w:ascii="Arial" w:hAnsi="Arial"/>
          <w:szCs w:val="28"/>
        </w:rPr>
        <w:fldChar w:fldCharType="end"/>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t>Page 4</w:t>
      </w:r>
    </w:p>
    <w:bookmarkStart w:id="2" w:name="datacaptured"/>
    <w:p w14:paraId="3DE5DC9B" w14:textId="1A0C8370" w:rsidR="00583833" w:rsidRPr="00583833" w:rsidRDefault="00FC0AF9" w:rsidP="00583833">
      <w:pPr>
        <w:spacing w:before="60" w:after="60"/>
        <w:rPr>
          <w:rFonts w:ascii="Arial" w:hAnsi="Arial"/>
          <w:szCs w:val="28"/>
        </w:rPr>
      </w:pPr>
      <w:r>
        <w:rPr>
          <w:rFonts w:ascii="Arial" w:hAnsi="Arial"/>
          <w:szCs w:val="28"/>
        </w:rPr>
        <w:fldChar w:fldCharType="begin"/>
      </w:r>
      <w:r>
        <w:rPr>
          <w:rFonts w:ascii="Arial" w:hAnsi="Arial"/>
          <w:szCs w:val="28"/>
        </w:rPr>
        <w:instrText>HYPERLINK  \l "datacaptured2"</w:instrText>
      </w:r>
      <w:r>
        <w:rPr>
          <w:rFonts w:ascii="Arial" w:hAnsi="Arial"/>
          <w:szCs w:val="28"/>
        </w:rPr>
      </w:r>
      <w:r>
        <w:rPr>
          <w:rFonts w:ascii="Arial" w:hAnsi="Arial"/>
          <w:szCs w:val="28"/>
        </w:rPr>
        <w:fldChar w:fldCharType="separate"/>
      </w:r>
      <w:r w:rsidR="00583833" w:rsidRPr="00FC0AF9">
        <w:rPr>
          <w:rStyle w:val="Hyperlink"/>
          <w:rFonts w:ascii="Arial" w:hAnsi="Arial"/>
          <w:szCs w:val="28"/>
        </w:rPr>
        <w:t>Q2: How data will be used</w:t>
      </w:r>
      <w:bookmarkEnd w:id="2"/>
      <w:r>
        <w:rPr>
          <w:rFonts w:ascii="Arial" w:hAnsi="Arial"/>
          <w:szCs w:val="28"/>
        </w:rPr>
        <w:fldChar w:fldCharType="end"/>
      </w:r>
      <w:r w:rsidR="00A6334B">
        <w:rPr>
          <w:rFonts w:ascii="Arial" w:hAnsi="Arial"/>
          <w:szCs w:val="28"/>
        </w:rPr>
        <w:tab/>
      </w:r>
      <w:r w:rsidR="00A6334B">
        <w:rPr>
          <w:rFonts w:ascii="Arial" w:hAnsi="Arial"/>
          <w:szCs w:val="28"/>
        </w:rPr>
        <w:tab/>
      </w:r>
      <w:r w:rsidR="00A6334B">
        <w:rPr>
          <w:rFonts w:ascii="Arial" w:hAnsi="Arial"/>
          <w:szCs w:val="28"/>
        </w:rPr>
        <w:tab/>
      </w:r>
      <w:r w:rsidR="00A6334B">
        <w:rPr>
          <w:rFonts w:ascii="Arial" w:hAnsi="Arial"/>
          <w:szCs w:val="28"/>
        </w:rPr>
        <w:tab/>
      </w:r>
      <w:r w:rsidR="00A6334B">
        <w:rPr>
          <w:rFonts w:ascii="Arial" w:hAnsi="Arial"/>
          <w:szCs w:val="28"/>
        </w:rPr>
        <w:tab/>
      </w:r>
      <w:r w:rsidR="00A6334B">
        <w:rPr>
          <w:rFonts w:ascii="Arial" w:hAnsi="Arial"/>
          <w:szCs w:val="28"/>
        </w:rPr>
        <w:tab/>
      </w:r>
      <w:r w:rsidR="00A6334B">
        <w:rPr>
          <w:rFonts w:ascii="Arial" w:hAnsi="Arial"/>
          <w:szCs w:val="28"/>
        </w:rPr>
        <w:tab/>
      </w:r>
      <w:r w:rsidR="00A6334B">
        <w:rPr>
          <w:rFonts w:ascii="Arial" w:hAnsi="Arial"/>
          <w:szCs w:val="28"/>
        </w:rPr>
        <w:tab/>
      </w:r>
      <w:r w:rsidR="00A6334B">
        <w:rPr>
          <w:rFonts w:ascii="Arial" w:hAnsi="Arial"/>
          <w:szCs w:val="28"/>
        </w:rPr>
        <w:tab/>
        <w:t xml:space="preserve">Page </w:t>
      </w:r>
      <w:r>
        <w:rPr>
          <w:rFonts w:ascii="Arial" w:hAnsi="Arial"/>
          <w:szCs w:val="28"/>
        </w:rPr>
        <w:t>5</w:t>
      </w:r>
    </w:p>
    <w:bookmarkStart w:id="3" w:name="Applyinglearning"/>
    <w:p w14:paraId="364D0133" w14:textId="6B634EC2" w:rsidR="00583833" w:rsidRPr="00583833" w:rsidRDefault="000B5B54" w:rsidP="00583833">
      <w:pPr>
        <w:spacing w:before="60" w:after="60"/>
        <w:rPr>
          <w:rFonts w:ascii="Arial" w:hAnsi="Arial"/>
          <w:szCs w:val="28"/>
        </w:rPr>
      </w:pPr>
      <w:r>
        <w:rPr>
          <w:rFonts w:ascii="Arial" w:hAnsi="Arial"/>
          <w:szCs w:val="28"/>
        </w:rPr>
        <w:fldChar w:fldCharType="begin"/>
      </w:r>
      <w:r w:rsidR="004F1483">
        <w:rPr>
          <w:rFonts w:ascii="Arial" w:hAnsi="Arial"/>
          <w:szCs w:val="28"/>
        </w:rPr>
        <w:instrText>HYPERLINK  \l "engagingwithequality2"</w:instrText>
      </w:r>
      <w:r>
        <w:rPr>
          <w:rFonts w:ascii="Arial" w:hAnsi="Arial"/>
          <w:szCs w:val="28"/>
        </w:rPr>
      </w:r>
      <w:r>
        <w:rPr>
          <w:rFonts w:ascii="Arial" w:hAnsi="Arial"/>
          <w:szCs w:val="28"/>
        </w:rPr>
        <w:fldChar w:fldCharType="separate"/>
      </w:r>
      <w:r w:rsidR="00583833" w:rsidRPr="000B5B54">
        <w:rPr>
          <w:rStyle w:val="Hyperlink"/>
          <w:rFonts w:ascii="Arial" w:hAnsi="Arial"/>
          <w:szCs w:val="28"/>
        </w:rPr>
        <w:t>Q3: Applying learning</w:t>
      </w:r>
      <w:r>
        <w:rPr>
          <w:rFonts w:ascii="Arial" w:hAnsi="Arial"/>
          <w:szCs w:val="28"/>
        </w:rPr>
        <w:fldChar w:fldCharType="end"/>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t>Page 6</w:t>
      </w:r>
    </w:p>
    <w:bookmarkStart w:id="4" w:name="engagingwithequality"/>
    <w:bookmarkEnd w:id="3"/>
    <w:p w14:paraId="4333C1AB" w14:textId="03DABC8F" w:rsidR="00583833" w:rsidRPr="004F1483" w:rsidRDefault="004A62AC" w:rsidP="00583833">
      <w:pPr>
        <w:spacing w:before="60" w:after="60"/>
        <w:rPr>
          <w:rFonts w:ascii="Arial" w:hAnsi="Arial"/>
          <w:szCs w:val="28"/>
        </w:rPr>
      </w:pPr>
      <w:r>
        <w:rPr>
          <w:rFonts w:ascii="Arial" w:hAnsi="Arial"/>
          <w:szCs w:val="28"/>
        </w:rPr>
        <w:fldChar w:fldCharType="begin"/>
      </w:r>
      <w:r>
        <w:rPr>
          <w:rFonts w:ascii="Arial" w:hAnsi="Arial"/>
          <w:szCs w:val="28"/>
        </w:rPr>
        <w:instrText>HYPERLINK  \l "engagingwithequality2"</w:instrText>
      </w:r>
      <w:r>
        <w:rPr>
          <w:rFonts w:ascii="Arial" w:hAnsi="Arial"/>
          <w:szCs w:val="28"/>
        </w:rPr>
      </w:r>
      <w:r>
        <w:rPr>
          <w:rFonts w:ascii="Arial" w:hAnsi="Arial"/>
          <w:szCs w:val="28"/>
        </w:rPr>
        <w:fldChar w:fldCharType="separate"/>
      </w:r>
      <w:r w:rsidR="00583833" w:rsidRPr="004A62AC">
        <w:rPr>
          <w:rStyle w:val="Hyperlink"/>
          <w:rFonts w:ascii="Arial" w:hAnsi="Arial"/>
          <w:szCs w:val="28"/>
        </w:rPr>
        <w:t>Q4: Engaging with equality groups</w:t>
      </w:r>
      <w:r>
        <w:rPr>
          <w:rFonts w:ascii="Arial" w:hAnsi="Arial"/>
          <w:szCs w:val="28"/>
        </w:rPr>
        <w:fldChar w:fldCharType="end"/>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r>
      <w:r>
        <w:rPr>
          <w:rFonts w:ascii="Arial" w:hAnsi="Arial"/>
          <w:szCs w:val="28"/>
        </w:rPr>
        <w:tab/>
        <w:t>Page 7</w:t>
      </w:r>
    </w:p>
    <w:bookmarkStart w:id="5" w:name="physicalaccessibility"/>
    <w:bookmarkEnd w:id="4"/>
    <w:p w14:paraId="3399832E" w14:textId="1C1F99F5" w:rsidR="00583833" w:rsidRPr="00583833" w:rsidRDefault="00057821" w:rsidP="00583833">
      <w:pPr>
        <w:spacing w:before="60" w:after="60"/>
        <w:rPr>
          <w:rFonts w:ascii="Arial" w:hAnsi="Arial"/>
          <w:szCs w:val="28"/>
        </w:rPr>
      </w:pPr>
      <w:r>
        <w:rPr>
          <w:rFonts w:ascii="Arial" w:hAnsi="Arial"/>
          <w:szCs w:val="28"/>
        </w:rPr>
        <w:fldChar w:fldCharType="begin"/>
      </w:r>
      <w:r>
        <w:rPr>
          <w:rFonts w:ascii="Arial" w:hAnsi="Arial"/>
          <w:szCs w:val="28"/>
        </w:rPr>
        <w:instrText>HYPERLINK  \l "physicalaccessibility2"</w:instrText>
      </w:r>
      <w:r>
        <w:rPr>
          <w:rFonts w:ascii="Arial" w:hAnsi="Arial"/>
          <w:szCs w:val="28"/>
        </w:rPr>
      </w:r>
      <w:r>
        <w:rPr>
          <w:rFonts w:ascii="Arial" w:hAnsi="Arial"/>
          <w:szCs w:val="28"/>
        </w:rPr>
        <w:fldChar w:fldCharType="separate"/>
      </w:r>
      <w:r w:rsidR="00583833" w:rsidRPr="00057821">
        <w:rPr>
          <w:rStyle w:val="Hyperlink"/>
          <w:rFonts w:ascii="Arial" w:hAnsi="Arial"/>
          <w:szCs w:val="28"/>
        </w:rPr>
        <w:t>Q5: Physical accessibility</w:t>
      </w:r>
      <w:bookmarkEnd w:id="5"/>
      <w:r>
        <w:rPr>
          <w:rFonts w:ascii="Arial" w:hAnsi="Arial"/>
          <w:szCs w:val="28"/>
        </w:rPr>
        <w:fldChar w:fldCharType="end"/>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t>Page 8</w:t>
      </w:r>
    </w:p>
    <w:bookmarkStart w:id="6" w:name="discriminationcommunication"/>
    <w:p w14:paraId="234A4F2F" w14:textId="325932DC" w:rsidR="00583833" w:rsidRPr="00583833" w:rsidRDefault="00EC5D70" w:rsidP="00583833">
      <w:pPr>
        <w:spacing w:before="60" w:after="60"/>
        <w:rPr>
          <w:rFonts w:ascii="Arial" w:hAnsi="Arial"/>
          <w:szCs w:val="28"/>
        </w:rPr>
      </w:pPr>
      <w:r>
        <w:rPr>
          <w:rFonts w:ascii="Arial" w:hAnsi="Arial"/>
          <w:szCs w:val="28"/>
        </w:rPr>
        <w:fldChar w:fldCharType="begin"/>
      </w:r>
      <w:r>
        <w:rPr>
          <w:rFonts w:ascii="Arial" w:hAnsi="Arial"/>
          <w:szCs w:val="28"/>
        </w:rPr>
        <w:instrText>HYPERLINK  \l "discriminationcommunication2"</w:instrText>
      </w:r>
      <w:r>
        <w:rPr>
          <w:rFonts w:ascii="Arial" w:hAnsi="Arial"/>
          <w:szCs w:val="28"/>
        </w:rPr>
      </w:r>
      <w:r>
        <w:rPr>
          <w:rFonts w:ascii="Arial" w:hAnsi="Arial"/>
          <w:szCs w:val="28"/>
        </w:rPr>
        <w:fldChar w:fldCharType="separate"/>
      </w:r>
      <w:r w:rsidR="00583833" w:rsidRPr="00EC5D70">
        <w:rPr>
          <w:rStyle w:val="Hyperlink"/>
          <w:rFonts w:ascii="Arial" w:hAnsi="Arial"/>
          <w:szCs w:val="28"/>
        </w:rPr>
        <w:t>Q6: Discrimination &amp; communication</w:t>
      </w:r>
      <w:bookmarkEnd w:id="6"/>
      <w:r>
        <w:rPr>
          <w:rFonts w:ascii="Arial" w:hAnsi="Arial"/>
          <w:szCs w:val="28"/>
        </w:rPr>
        <w:fldChar w:fldCharType="end"/>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t>Page</w:t>
      </w:r>
      <w:r>
        <w:rPr>
          <w:rFonts w:ascii="Arial" w:hAnsi="Arial"/>
          <w:szCs w:val="28"/>
        </w:rPr>
        <w:t xml:space="preserve"> 9</w:t>
      </w:r>
    </w:p>
    <w:bookmarkStart w:id="7" w:name="pcAge"/>
    <w:p w14:paraId="74CC7EE2" w14:textId="2C86F7B4" w:rsidR="00583833" w:rsidRPr="00583833" w:rsidRDefault="0030619E" w:rsidP="00583833">
      <w:pPr>
        <w:spacing w:before="60" w:after="60"/>
        <w:rPr>
          <w:rFonts w:ascii="Arial" w:hAnsi="Arial"/>
          <w:szCs w:val="28"/>
        </w:rPr>
      </w:pPr>
      <w:r>
        <w:rPr>
          <w:rFonts w:ascii="Arial" w:hAnsi="Arial"/>
          <w:szCs w:val="28"/>
        </w:rPr>
        <w:fldChar w:fldCharType="begin"/>
      </w:r>
      <w:r>
        <w:rPr>
          <w:rFonts w:ascii="Arial" w:hAnsi="Arial"/>
          <w:szCs w:val="28"/>
        </w:rPr>
        <w:instrText>HYPERLINK  \l "pcAge2"</w:instrText>
      </w:r>
      <w:r>
        <w:rPr>
          <w:rFonts w:ascii="Arial" w:hAnsi="Arial"/>
          <w:szCs w:val="28"/>
        </w:rPr>
      </w:r>
      <w:r>
        <w:rPr>
          <w:rFonts w:ascii="Arial" w:hAnsi="Arial"/>
          <w:szCs w:val="28"/>
        </w:rPr>
        <w:fldChar w:fldCharType="separate"/>
      </w:r>
      <w:r w:rsidR="00583833" w:rsidRPr="0030619E">
        <w:rPr>
          <w:rStyle w:val="Hyperlink"/>
          <w:rFonts w:ascii="Arial" w:hAnsi="Arial"/>
          <w:szCs w:val="28"/>
        </w:rPr>
        <w:t>Q7: Protected characteristics – Age</w:t>
      </w:r>
      <w:bookmarkEnd w:id="7"/>
      <w:r>
        <w:rPr>
          <w:rFonts w:ascii="Arial" w:hAnsi="Arial"/>
          <w:szCs w:val="28"/>
        </w:rPr>
        <w:fldChar w:fldCharType="end"/>
      </w:r>
      <w:r w:rsidR="004A62AC" w:rsidRPr="0030619E">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r>
      <w:r w:rsidR="004A62AC">
        <w:rPr>
          <w:rFonts w:ascii="Arial" w:hAnsi="Arial"/>
          <w:szCs w:val="28"/>
        </w:rPr>
        <w:tab/>
        <w:t>Page</w:t>
      </w:r>
      <w:r w:rsidR="00EC5D70">
        <w:rPr>
          <w:rFonts w:ascii="Arial" w:hAnsi="Arial"/>
          <w:szCs w:val="28"/>
        </w:rPr>
        <w:t xml:space="preserve"> 10</w:t>
      </w:r>
    </w:p>
    <w:bookmarkStart w:id="8" w:name="pcDisability"/>
    <w:p w14:paraId="642CA8DF" w14:textId="2C1A19E4" w:rsidR="00583833" w:rsidRPr="00583833" w:rsidRDefault="0030619E"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"pcDisability2"</w:instrText>
      </w:r>
      <w:r>
        <w:rPr>
          <w:rFonts w:ascii="Arial" w:hAnsi="Arial"/>
          <w:szCs w:val="28"/>
        </w:rPr>
      </w:r>
      <w:r>
        <w:rPr>
          <w:rFonts w:ascii="Arial" w:hAnsi="Arial"/>
          <w:szCs w:val="28"/>
        </w:rPr>
        <w:fldChar w:fldCharType="separate"/>
      </w:r>
      <w:r w:rsidR="00583833" w:rsidRPr="0030619E">
        <w:rPr>
          <w:rStyle w:val="Hyperlink"/>
          <w:rFonts w:ascii="Arial" w:hAnsi="Arial"/>
          <w:szCs w:val="28"/>
        </w:rPr>
        <w:t>Protected characteristics – Disability</w:t>
      </w:r>
      <w:bookmarkEnd w:id="8"/>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11</w:t>
      </w:r>
    </w:p>
    <w:bookmarkStart w:id="9" w:name="pcGenderreassignment"/>
    <w:p w14:paraId="20576E1F" w14:textId="76C2F0B7" w:rsidR="00583833" w:rsidRPr="00583833" w:rsidRDefault="0030619E"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"pcGenderreassignment2"</w:instrText>
      </w:r>
      <w:r>
        <w:rPr>
          <w:rFonts w:ascii="Arial" w:hAnsi="Arial"/>
          <w:szCs w:val="28"/>
        </w:rPr>
      </w:r>
      <w:r>
        <w:rPr>
          <w:rFonts w:ascii="Arial" w:hAnsi="Arial"/>
          <w:szCs w:val="28"/>
        </w:rPr>
        <w:fldChar w:fldCharType="separate"/>
      </w:r>
      <w:r w:rsidR="00583833" w:rsidRPr="0030619E">
        <w:rPr>
          <w:rStyle w:val="Hyperlink"/>
          <w:rFonts w:ascii="Arial" w:hAnsi="Arial"/>
          <w:szCs w:val="28"/>
        </w:rPr>
        <w:t>Protected characteristics – Gender Reassignment</w:t>
      </w:r>
      <w:bookmarkEnd w:id="9"/>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12</w:t>
      </w:r>
    </w:p>
    <w:bookmarkStart w:id="10" w:name="pcmarriageandcivilp"/>
    <w:p w14:paraId="55285F72" w14:textId="0DAA4366" w:rsidR="00583833" w:rsidRPr="00583833" w:rsidRDefault="002954F2"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"pcmarriageandcivilp2"</w:instrText>
      </w:r>
      <w:r>
        <w:rPr>
          <w:rFonts w:ascii="Arial" w:hAnsi="Arial"/>
          <w:szCs w:val="28"/>
        </w:rPr>
      </w:r>
      <w:r>
        <w:rPr>
          <w:rFonts w:ascii="Arial" w:hAnsi="Arial"/>
          <w:szCs w:val="28"/>
        </w:rPr>
        <w:fldChar w:fldCharType="separate"/>
      </w:r>
      <w:r w:rsidR="00583833" w:rsidRPr="002954F2">
        <w:rPr>
          <w:rStyle w:val="Hyperlink"/>
          <w:rFonts w:ascii="Arial" w:hAnsi="Arial"/>
          <w:szCs w:val="28"/>
        </w:rPr>
        <w:t>Protected characteristics – Marriage &amp; Civil Partnership</w:t>
      </w:r>
      <w:bookmarkEnd w:id="10"/>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13</w:t>
      </w:r>
    </w:p>
    <w:bookmarkStart w:id="11" w:name="pcpregnancyandmaternity"/>
    <w:p w14:paraId="08E27D7F" w14:textId="0373AE0A" w:rsidR="00583833" w:rsidRPr="00583833" w:rsidRDefault="002954F2"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"pcpregnancyandmaternity2"</w:instrText>
      </w:r>
      <w:r>
        <w:rPr>
          <w:rFonts w:ascii="Arial" w:hAnsi="Arial"/>
          <w:szCs w:val="28"/>
        </w:rPr>
      </w:r>
      <w:r>
        <w:rPr>
          <w:rFonts w:ascii="Arial" w:hAnsi="Arial"/>
          <w:szCs w:val="28"/>
        </w:rPr>
        <w:fldChar w:fldCharType="separate"/>
      </w:r>
      <w:r w:rsidR="00583833" w:rsidRPr="002954F2">
        <w:rPr>
          <w:rStyle w:val="Hyperlink"/>
          <w:rFonts w:ascii="Arial" w:hAnsi="Arial"/>
          <w:szCs w:val="28"/>
        </w:rPr>
        <w:t>Protected characteristics – Pregnancy &amp; Maternity</w:t>
      </w:r>
      <w:bookmarkEnd w:id="11"/>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14</w:t>
      </w:r>
    </w:p>
    <w:bookmarkStart w:id="12" w:name="pcrace"/>
    <w:p w14:paraId="73F525E2" w14:textId="5273DB34" w:rsidR="00583833" w:rsidRPr="00583833" w:rsidRDefault="002954F2"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"pcrace2"</w:instrText>
      </w:r>
      <w:r>
        <w:rPr>
          <w:rFonts w:ascii="Arial" w:hAnsi="Arial"/>
          <w:szCs w:val="28"/>
        </w:rPr>
      </w:r>
      <w:r>
        <w:rPr>
          <w:rFonts w:ascii="Arial" w:hAnsi="Arial"/>
          <w:szCs w:val="28"/>
        </w:rPr>
        <w:fldChar w:fldCharType="separate"/>
      </w:r>
      <w:r w:rsidR="00583833" w:rsidRPr="002954F2">
        <w:rPr>
          <w:rStyle w:val="Hyperlink"/>
          <w:rFonts w:ascii="Arial" w:hAnsi="Arial"/>
          <w:szCs w:val="28"/>
        </w:rPr>
        <w:t>Protected characteristics – Race</w:t>
      </w:r>
      <w:bookmarkEnd w:id="12"/>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15</w:t>
      </w:r>
    </w:p>
    <w:bookmarkStart w:id="13" w:name="pcreligionandbelief"/>
    <w:p w14:paraId="1EBB4A83" w14:textId="331002D9" w:rsidR="00583833" w:rsidRPr="00583833" w:rsidRDefault="002954F2"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"pcreligionandbelief2"</w:instrText>
      </w:r>
      <w:r>
        <w:rPr>
          <w:rFonts w:ascii="Arial" w:hAnsi="Arial"/>
          <w:szCs w:val="28"/>
        </w:rPr>
      </w:r>
      <w:r>
        <w:rPr>
          <w:rFonts w:ascii="Arial" w:hAnsi="Arial"/>
          <w:szCs w:val="28"/>
        </w:rPr>
        <w:fldChar w:fldCharType="separate"/>
      </w:r>
      <w:r w:rsidR="00583833" w:rsidRPr="002954F2">
        <w:rPr>
          <w:rStyle w:val="Hyperlink"/>
          <w:rFonts w:ascii="Arial" w:hAnsi="Arial"/>
          <w:szCs w:val="28"/>
        </w:rPr>
        <w:t>Protected characteristics – Religion and Belief</w:t>
      </w:r>
      <w:bookmarkEnd w:id="13"/>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16</w:t>
      </w:r>
    </w:p>
    <w:bookmarkStart w:id="14" w:name="pcsex"/>
    <w:p w14:paraId="12263D5D" w14:textId="1BE9502C" w:rsidR="00583833" w:rsidRPr="00583833" w:rsidRDefault="005B1C3D"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"pcsex2"</w:instrText>
      </w:r>
      <w:r>
        <w:rPr>
          <w:rFonts w:ascii="Arial" w:hAnsi="Arial"/>
          <w:szCs w:val="28"/>
        </w:rPr>
      </w:r>
      <w:r>
        <w:rPr>
          <w:rFonts w:ascii="Arial" w:hAnsi="Arial"/>
          <w:szCs w:val="28"/>
        </w:rPr>
        <w:fldChar w:fldCharType="separate"/>
      </w:r>
      <w:r w:rsidR="00583833" w:rsidRPr="005B1C3D">
        <w:rPr>
          <w:rStyle w:val="Hyperlink"/>
          <w:rFonts w:ascii="Arial" w:hAnsi="Arial"/>
          <w:szCs w:val="28"/>
        </w:rPr>
        <w:t>Protected characteristics – Sex</w:t>
      </w:r>
      <w:bookmarkEnd w:id="14"/>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17</w:t>
      </w:r>
    </w:p>
    <w:bookmarkStart w:id="15" w:name="pcsexualorientation"/>
    <w:p w14:paraId="600CCDFC" w14:textId="63B7E668" w:rsidR="00583833" w:rsidRPr="00583833" w:rsidRDefault="00097FC5"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"pcsexualorientation2"</w:instrText>
      </w:r>
      <w:r>
        <w:rPr>
          <w:rFonts w:ascii="Arial" w:hAnsi="Arial"/>
          <w:szCs w:val="28"/>
        </w:rPr>
      </w:r>
      <w:r>
        <w:rPr>
          <w:rFonts w:ascii="Arial" w:hAnsi="Arial"/>
          <w:szCs w:val="28"/>
        </w:rPr>
        <w:fldChar w:fldCharType="separate"/>
      </w:r>
      <w:r w:rsidR="00583833" w:rsidRPr="00097FC5">
        <w:rPr>
          <w:rStyle w:val="Hyperlink"/>
          <w:rFonts w:ascii="Arial" w:hAnsi="Arial"/>
          <w:szCs w:val="28"/>
        </w:rPr>
        <w:t>Protected characteristics – Sexual Orientation</w:t>
      </w:r>
      <w:bookmarkEnd w:id="15"/>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18</w:t>
      </w:r>
    </w:p>
    <w:bookmarkStart w:id="16" w:name="pcsocioeconomic"/>
    <w:p w14:paraId="66471509" w14:textId="39053602" w:rsidR="00583833" w:rsidRPr="00583833" w:rsidRDefault="009406B0"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"pcsocioeconomic2"</w:instrText>
      </w:r>
      <w:r>
        <w:rPr>
          <w:rFonts w:ascii="Arial" w:hAnsi="Arial"/>
          <w:szCs w:val="28"/>
        </w:rPr>
      </w:r>
      <w:r>
        <w:rPr>
          <w:rFonts w:ascii="Arial" w:hAnsi="Arial"/>
          <w:szCs w:val="28"/>
        </w:rPr>
        <w:fldChar w:fldCharType="separate"/>
      </w:r>
      <w:r w:rsidR="00583833" w:rsidRPr="009406B0">
        <w:rPr>
          <w:rStyle w:val="Hyperlink"/>
          <w:rFonts w:ascii="Arial" w:hAnsi="Arial"/>
          <w:szCs w:val="28"/>
        </w:rPr>
        <w:t>Protected characteristics – Socio-economic status &amp; social class</w:t>
      </w:r>
      <w:bookmarkEnd w:id="16"/>
      <w:r>
        <w:rPr>
          <w:rFonts w:ascii="Arial" w:hAnsi="Arial"/>
          <w:szCs w:val="28"/>
        </w:rPr>
        <w:fldChar w:fldCharType="end"/>
      </w:r>
      <w:r w:rsidR="00E51A47">
        <w:rPr>
          <w:rFonts w:ascii="Arial" w:hAnsi="Arial"/>
          <w:szCs w:val="28"/>
        </w:rPr>
        <w:tab/>
      </w:r>
      <w:r w:rsidR="00E51A47">
        <w:rPr>
          <w:rFonts w:ascii="Arial" w:hAnsi="Arial"/>
          <w:szCs w:val="28"/>
        </w:rPr>
        <w:tab/>
        <w:t>Page 19</w:t>
      </w:r>
    </w:p>
    <w:bookmarkStart w:id="17" w:name="pcmarginalised"/>
    <w:p w14:paraId="4FFEE7F7" w14:textId="107EBF03" w:rsidR="00583833" w:rsidRPr="00583833" w:rsidRDefault="009406B0" w:rsidP="0018547D">
      <w:pPr>
        <w:spacing w:before="60" w:after="60"/>
        <w:ind w:firstLine="490"/>
        <w:rPr>
          <w:rFonts w:ascii="Arial" w:hAnsi="Arial"/>
          <w:szCs w:val="28"/>
        </w:rPr>
      </w:pPr>
      <w:r>
        <w:rPr>
          <w:rFonts w:ascii="Arial" w:hAnsi="Arial"/>
          <w:szCs w:val="28"/>
        </w:rPr>
        <w:fldChar w:fldCharType="begin"/>
      </w:r>
      <w:r>
        <w:rPr>
          <w:rFonts w:ascii="Arial" w:hAnsi="Arial"/>
          <w:szCs w:val="28"/>
        </w:rPr>
        <w:instrText>HYPERLINK  \l "pcmarginalised2"</w:instrText>
      </w:r>
      <w:r>
        <w:rPr>
          <w:rFonts w:ascii="Arial" w:hAnsi="Arial"/>
          <w:szCs w:val="28"/>
        </w:rPr>
      </w:r>
      <w:r>
        <w:rPr>
          <w:rFonts w:ascii="Arial" w:hAnsi="Arial"/>
          <w:szCs w:val="28"/>
        </w:rPr>
        <w:fldChar w:fldCharType="separate"/>
      </w:r>
      <w:r w:rsidR="00583833" w:rsidRPr="009406B0">
        <w:rPr>
          <w:rStyle w:val="Hyperlink"/>
          <w:rFonts w:ascii="Arial" w:hAnsi="Arial"/>
          <w:szCs w:val="28"/>
        </w:rPr>
        <w:t>Protected characteristics – Other marginalised groups</w:t>
      </w:r>
      <w:bookmarkEnd w:id="17"/>
      <w:r>
        <w:rPr>
          <w:rFonts w:ascii="Arial" w:hAnsi="Arial"/>
          <w:szCs w:val="28"/>
        </w:rPr>
        <w:fldChar w:fldCharType="end"/>
      </w:r>
      <w:r w:rsidR="00E51A47">
        <w:rPr>
          <w:rFonts w:ascii="Arial" w:hAnsi="Arial"/>
          <w:szCs w:val="28"/>
        </w:rPr>
        <w:tab/>
      </w:r>
      <w:r w:rsidR="00E51A47">
        <w:rPr>
          <w:rFonts w:ascii="Arial" w:hAnsi="Arial"/>
          <w:szCs w:val="28"/>
        </w:rPr>
        <w:tab/>
      </w:r>
      <w:r w:rsidR="00E51A47">
        <w:rPr>
          <w:rFonts w:ascii="Arial" w:hAnsi="Arial"/>
          <w:szCs w:val="28"/>
        </w:rPr>
        <w:tab/>
      </w:r>
      <w:r w:rsidR="00E51A47">
        <w:rPr>
          <w:rFonts w:ascii="Arial" w:hAnsi="Arial"/>
          <w:szCs w:val="28"/>
        </w:rPr>
        <w:tab/>
        <w:t>Page 20</w:t>
      </w:r>
    </w:p>
    <w:bookmarkStart w:id="18" w:name="Impactofcostsavings"/>
    <w:p w14:paraId="0115C594" w14:textId="754BB460" w:rsidR="00583833" w:rsidRPr="00583833" w:rsidRDefault="00902EA6" w:rsidP="00583833">
      <w:pPr>
        <w:spacing w:before="60" w:after="60"/>
        <w:rPr>
          <w:rFonts w:ascii="Arial" w:hAnsi="Arial"/>
          <w:szCs w:val="28"/>
        </w:rPr>
      </w:pPr>
      <w:r>
        <w:rPr>
          <w:rFonts w:ascii="Arial" w:hAnsi="Arial"/>
          <w:szCs w:val="28"/>
        </w:rPr>
        <w:fldChar w:fldCharType="begin"/>
      </w:r>
      <w:r>
        <w:rPr>
          <w:rFonts w:ascii="Arial" w:hAnsi="Arial"/>
          <w:szCs w:val="28"/>
        </w:rPr>
        <w:instrText>HYPERLINK  \l "Impactofcostsavings2"</w:instrText>
      </w:r>
      <w:r>
        <w:rPr>
          <w:rFonts w:ascii="Arial" w:hAnsi="Arial"/>
          <w:szCs w:val="28"/>
        </w:rPr>
      </w:r>
      <w:r>
        <w:rPr>
          <w:rFonts w:ascii="Arial" w:hAnsi="Arial"/>
          <w:szCs w:val="28"/>
        </w:rPr>
        <w:fldChar w:fldCharType="separate"/>
      </w:r>
      <w:r w:rsidR="00583833" w:rsidRPr="00902EA6">
        <w:rPr>
          <w:rStyle w:val="Hyperlink"/>
          <w:rFonts w:ascii="Arial" w:hAnsi="Arial"/>
          <w:szCs w:val="28"/>
        </w:rPr>
        <w:t>Q8: Impact of cost savings</w:t>
      </w:r>
      <w:bookmarkEnd w:id="18"/>
      <w:r>
        <w:rPr>
          <w:rFonts w:ascii="Arial" w:hAnsi="Arial"/>
          <w:szCs w:val="28"/>
        </w:rPr>
        <w:fldChar w:fldCharType="end"/>
      </w:r>
      <w:r w:rsidR="00583833" w:rsidRPr="00902EA6">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sidR="00CE4913">
        <w:rPr>
          <w:rFonts w:ascii="Arial" w:hAnsi="Arial"/>
          <w:szCs w:val="28"/>
        </w:rPr>
        <w:t xml:space="preserve"> 21</w:t>
      </w:r>
    </w:p>
    <w:bookmarkStart w:id="19" w:name="Investmentinlearning"/>
    <w:p w14:paraId="3B495FE2" w14:textId="18E79566" w:rsidR="00583833" w:rsidRPr="00583833" w:rsidRDefault="002A2337" w:rsidP="00583833">
      <w:pPr>
        <w:spacing w:before="60" w:after="60"/>
        <w:rPr>
          <w:rFonts w:ascii="Arial" w:hAnsi="Arial"/>
          <w:szCs w:val="28"/>
        </w:rPr>
      </w:pPr>
      <w:r>
        <w:rPr>
          <w:rFonts w:ascii="Arial" w:hAnsi="Arial"/>
          <w:szCs w:val="28"/>
        </w:rPr>
        <w:fldChar w:fldCharType="begin"/>
      </w:r>
      <w:r>
        <w:rPr>
          <w:rFonts w:ascii="Arial" w:hAnsi="Arial"/>
          <w:szCs w:val="28"/>
        </w:rPr>
        <w:instrText>HYPERLINK  \l "Investmentinlearning2"</w:instrText>
      </w:r>
      <w:r>
        <w:rPr>
          <w:rFonts w:ascii="Arial" w:hAnsi="Arial"/>
          <w:szCs w:val="28"/>
        </w:rPr>
      </w:r>
      <w:r>
        <w:rPr>
          <w:rFonts w:ascii="Arial" w:hAnsi="Arial"/>
          <w:szCs w:val="28"/>
        </w:rPr>
        <w:fldChar w:fldCharType="separate"/>
      </w:r>
      <w:r w:rsidR="00583833" w:rsidRPr="002A2337">
        <w:rPr>
          <w:rStyle w:val="Hyperlink"/>
          <w:rFonts w:ascii="Arial" w:hAnsi="Arial"/>
          <w:szCs w:val="28"/>
        </w:rPr>
        <w:t>Q9: Investment in learning</w:t>
      </w:r>
      <w:bookmarkEnd w:id="19"/>
      <w:r>
        <w:rPr>
          <w:rFonts w:ascii="Arial" w:hAnsi="Arial"/>
          <w:szCs w:val="28"/>
        </w:rPr>
        <w:fldChar w:fldCharType="end"/>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sidR="00CE4913">
        <w:rPr>
          <w:rFonts w:ascii="Arial" w:hAnsi="Arial"/>
          <w:szCs w:val="28"/>
        </w:rPr>
        <w:t xml:space="preserve"> 22</w:t>
      </w:r>
    </w:p>
    <w:bookmarkStart w:id="20" w:name="Impactonhumanrights"/>
    <w:p w14:paraId="08F045E3" w14:textId="344ADDD6" w:rsidR="00583833" w:rsidRPr="00583833" w:rsidRDefault="00902EA6" w:rsidP="00583833">
      <w:pPr>
        <w:spacing w:before="60" w:after="60"/>
        <w:rPr>
          <w:rFonts w:ascii="Arial" w:hAnsi="Arial"/>
          <w:szCs w:val="28"/>
        </w:rPr>
      </w:pPr>
      <w:r>
        <w:rPr>
          <w:rFonts w:ascii="Arial" w:hAnsi="Arial"/>
          <w:szCs w:val="28"/>
        </w:rPr>
        <w:fldChar w:fldCharType="begin"/>
      </w:r>
      <w:r>
        <w:rPr>
          <w:rFonts w:ascii="Arial" w:hAnsi="Arial"/>
          <w:szCs w:val="28"/>
        </w:rPr>
        <w:instrText>HYPERLINK  \l "Impactonhumanrights2"</w:instrText>
      </w:r>
      <w:r>
        <w:rPr>
          <w:rFonts w:ascii="Arial" w:hAnsi="Arial"/>
          <w:szCs w:val="28"/>
        </w:rPr>
      </w:r>
      <w:r>
        <w:rPr>
          <w:rFonts w:ascii="Arial" w:hAnsi="Arial"/>
          <w:szCs w:val="28"/>
        </w:rPr>
        <w:fldChar w:fldCharType="separate"/>
      </w:r>
      <w:r w:rsidR="00583833" w:rsidRPr="00902EA6">
        <w:rPr>
          <w:rStyle w:val="Hyperlink"/>
          <w:rFonts w:ascii="Arial" w:hAnsi="Arial"/>
          <w:szCs w:val="28"/>
        </w:rPr>
        <w:t>Q10: Impact on Human Rights</w:t>
      </w:r>
      <w:r>
        <w:rPr>
          <w:rFonts w:ascii="Arial" w:hAnsi="Arial"/>
          <w:szCs w:val="28"/>
        </w:rPr>
        <w:fldChar w:fldCharType="end"/>
      </w:r>
      <w:r w:rsidR="00583833" w:rsidRPr="00583833">
        <w:rPr>
          <w:rFonts w:ascii="Arial" w:hAnsi="Arial"/>
          <w:szCs w:val="28"/>
        </w:rPr>
        <w:t xml:space="preserve"> </w:t>
      </w:r>
      <w:bookmarkEnd w:id="20"/>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sidR="008F092D">
        <w:rPr>
          <w:rFonts w:ascii="Arial" w:hAnsi="Arial"/>
          <w:szCs w:val="28"/>
        </w:rPr>
        <w:t xml:space="preserve"> 23</w:t>
      </w:r>
    </w:p>
    <w:bookmarkStart w:id="21" w:name="considerationunitednations"/>
    <w:p w14:paraId="04B5B9CF" w14:textId="64906FBB" w:rsidR="00583833" w:rsidRPr="00583833" w:rsidRDefault="002D349E" w:rsidP="00583833">
      <w:pPr>
        <w:spacing w:before="60" w:after="60"/>
        <w:rPr>
          <w:rFonts w:ascii="Arial" w:hAnsi="Arial"/>
          <w:szCs w:val="28"/>
          <w:lang w:val="en"/>
        </w:rPr>
      </w:pPr>
      <w:r>
        <w:rPr>
          <w:rFonts w:ascii="Arial" w:hAnsi="Arial"/>
          <w:szCs w:val="28"/>
        </w:rPr>
        <w:fldChar w:fldCharType="begin"/>
      </w:r>
      <w:r>
        <w:rPr>
          <w:rFonts w:ascii="Arial" w:hAnsi="Arial"/>
          <w:szCs w:val="28"/>
        </w:rPr>
        <w:instrText>HYPERLINK  \l "considerationunitednations2"</w:instrText>
      </w:r>
      <w:r>
        <w:rPr>
          <w:rFonts w:ascii="Arial" w:hAnsi="Arial"/>
          <w:szCs w:val="28"/>
        </w:rPr>
      </w:r>
      <w:r>
        <w:rPr>
          <w:rFonts w:ascii="Arial" w:hAnsi="Arial"/>
          <w:szCs w:val="28"/>
        </w:rPr>
        <w:fldChar w:fldCharType="separate"/>
      </w:r>
      <w:r w:rsidR="00583833" w:rsidRPr="002D349E">
        <w:rPr>
          <w:rStyle w:val="Hyperlink"/>
          <w:rFonts w:ascii="Arial" w:hAnsi="Arial"/>
          <w:szCs w:val="28"/>
        </w:rPr>
        <w:t xml:space="preserve">Q11: Consideration of </w:t>
      </w:r>
      <w:r w:rsidR="00583833" w:rsidRPr="002D349E">
        <w:rPr>
          <w:rStyle w:val="Hyperlink"/>
          <w:rFonts w:ascii="Arial" w:hAnsi="Arial"/>
          <w:szCs w:val="28"/>
          <w:lang w:val="en"/>
        </w:rPr>
        <w:t>United Nations Convention on the Rights of the Child</w:t>
      </w:r>
      <w:bookmarkEnd w:id="21"/>
      <w:r>
        <w:rPr>
          <w:rFonts w:ascii="Arial" w:hAnsi="Arial"/>
          <w:szCs w:val="28"/>
        </w:rPr>
        <w:fldChar w:fldCharType="end"/>
      </w:r>
      <w:r w:rsidR="00583833">
        <w:rPr>
          <w:rFonts w:ascii="Arial" w:hAnsi="Arial"/>
          <w:szCs w:val="28"/>
          <w:lang w:val="en"/>
        </w:rPr>
        <w:tab/>
        <w:t xml:space="preserve">Page </w:t>
      </w:r>
      <w:r w:rsidR="008F092D">
        <w:rPr>
          <w:rFonts w:ascii="Arial" w:hAnsi="Arial"/>
          <w:szCs w:val="28"/>
          <w:lang w:val="en"/>
        </w:rPr>
        <w:t>2</w:t>
      </w:r>
      <w:r>
        <w:rPr>
          <w:rFonts w:ascii="Arial" w:hAnsi="Arial"/>
          <w:szCs w:val="28"/>
          <w:lang w:val="en"/>
        </w:rPr>
        <w:t>5</w:t>
      </w:r>
    </w:p>
    <w:bookmarkStart w:id="22" w:name="findingsoftheassessment"/>
    <w:p w14:paraId="4AA5F159" w14:textId="132D3674" w:rsidR="00583833" w:rsidRPr="00583833" w:rsidRDefault="002D349E" w:rsidP="00583833">
      <w:pPr>
        <w:spacing w:before="60" w:after="60"/>
        <w:rPr>
          <w:rFonts w:ascii="Arial" w:hAnsi="Arial"/>
          <w:szCs w:val="28"/>
        </w:rPr>
      </w:pPr>
      <w:r>
        <w:rPr>
          <w:rFonts w:ascii="Arial" w:hAnsi="Arial"/>
          <w:szCs w:val="28"/>
        </w:rPr>
        <w:fldChar w:fldCharType="begin"/>
      </w:r>
      <w:r>
        <w:rPr>
          <w:rFonts w:ascii="Arial" w:hAnsi="Arial"/>
          <w:szCs w:val="28"/>
        </w:rPr>
        <w:instrText>HYPERLINK  \l "findingsoftheassessment2"</w:instrText>
      </w:r>
      <w:r>
        <w:rPr>
          <w:rFonts w:ascii="Arial" w:hAnsi="Arial"/>
          <w:szCs w:val="28"/>
        </w:rPr>
      </w:r>
      <w:r>
        <w:rPr>
          <w:rFonts w:ascii="Arial" w:hAnsi="Arial"/>
          <w:szCs w:val="28"/>
        </w:rPr>
        <w:fldChar w:fldCharType="separate"/>
      </w:r>
      <w:r w:rsidR="00583833" w:rsidRPr="002D349E">
        <w:rPr>
          <w:rStyle w:val="Hyperlink"/>
          <w:rFonts w:ascii="Arial" w:hAnsi="Arial"/>
          <w:szCs w:val="28"/>
        </w:rPr>
        <w:t>Findings of the assessment</w:t>
      </w:r>
      <w:bookmarkEnd w:id="22"/>
      <w:r>
        <w:rPr>
          <w:rFonts w:ascii="Arial" w:hAnsi="Arial"/>
          <w:szCs w:val="28"/>
        </w:rPr>
        <w:fldChar w:fldCharType="end"/>
      </w:r>
      <w:r w:rsidR="00583833">
        <w:rPr>
          <w:rFonts w:ascii="Arial" w:hAnsi="Arial"/>
          <w:szCs w:val="28"/>
        </w:rPr>
        <w:tab/>
      </w:r>
      <w:r>
        <w:rPr>
          <w:rFonts w:ascii="Arial" w:hAnsi="Arial"/>
          <w:szCs w:val="28"/>
        </w:rPr>
        <w:tab/>
      </w:r>
      <w:r>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Pr>
          <w:rFonts w:ascii="Arial" w:hAnsi="Arial"/>
          <w:szCs w:val="28"/>
        </w:rPr>
        <w:t xml:space="preserve"> 26</w:t>
      </w:r>
    </w:p>
    <w:bookmarkStart w:id="23" w:name="exampleofgoodpractice"/>
    <w:p w14:paraId="5B28B12E" w14:textId="64BC788B" w:rsidR="00583833" w:rsidRPr="00583833" w:rsidRDefault="004A2290" w:rsidP="00583833">
      <w:pPr>
        <w:spacing w:before="60" w:after="60"/>
        <w:rPr>
          <w:rFonts w:ascii="Arial" w:hAnsi="Arial"/>
          <w:szCs w:val="28"/>
        </w:rPr>
      </w:pPr>
      <w:r>
        <w:rPr>
          <w:rFonts w:ascii="Arial" w:hAnsi="Arial"/>
          <w:szCs w:val="28"/>
        </w:rPr>
        <w:fldChar w:fldCharType="begin"/>
      </w:r>
      <w:r>
        <w:rPr>
          <w:rFonts w:ascii="Arial" w:hAnsi="Arial"/>
          <w:szCs w:val="28"/>
        </w:rPr>
        <w:instrText>HYPERLINK  \l "exampleofgoodpractice2"</w:instrText>
      </w:r>
      <w:r>
        <w:rPr>
          <w:rFonts w:ascii="Arial" w:hAnsi="Arial"/>
          <w:szCs w:val="28"/>
        </w:rPr>
      </w:r>
      <w:r>
        <w:rPr>
          <w:rFonts w:ascii="Arial" w:hAnsi="Arial"/>
          <w:szCs w:val="28"/>
        </w:rPr>
        <w:fldChar w:fldCharType="separate"/>
      </w:r>
      <w:r w:rsidR="00583833" w:rsidRPr="004A2290">
        <w:rPr>
          <w:rStyle w:val="Hyperlink"/>
          <w:rFonts w:ascii="Arial" w:hAnsi="Arial"/>
          <w:szCs w:val="28"/>
        </w:rPr>
        <w:t>Examples of good practice</w:t>
      </w:r>
      <w:bookmarkEnd w:id="23"/>
      <w:r>
        <w:rPr>
          <w:rFonts w:ascii="Arial" w:hAnsi="Arial"/>
          <w:szCs w:val="28"/>
        </w:rPr>
        <w:fldChar w:fldCharType="end"/>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Pr>
          <w:rFonts w:ascii="Arial" w:hAnsi="Arial"/>
          <w:szCs w:val="28"/>
        </w:rPr>
        <w:t xml:space="preserve"> 27</w:t>
      </w:r>
    </w:p>
    <w:bookmarkStart w:id="24" w:name="Actions"/>
    <w:p w14:paraId="43222759" w14:textId="564AD8C4" w:rsidR="00583833" w:rsidRPr="00583833" w:rsidRDefault="00B532F6" w:rsidP="00583833">
      <w:pPr>
        <w:spacing w:before="60" w:after="60"/>
        <w:rPr>
          <w:rFonts w:ascii="Arial" w:hAnsi="Arial"/>
          <w:szCs w:val="28"/>
        </w:rPr>
      </w:pPr>
      <w:r>
        <w:rPr>
          <w:rFonts w:ascii="Arial" w:hAnsi="Arial"/>
          <w:szCs w:val="28"/>
        </w:rPr>
        <w:fldChar w:fldCharType="begin"/>
      </w:r>
      <w:r>
        <w:rPr>
          <w:rFonts w:ascii="Arial" w:hAnsi="Arial"/>
          <w:szCs w:val="28"/>
        </w:rPr>
        <w:instrText>HYPERLINK  \l "Actions2"</w:instrText>
      </w:r>
      <w:r>
        <w:rPr>
          <w:rFonts w:ascii="Arial" w:hAnsi="Arial"/>
          <w:szCs w:val="28"/>
        </w:rPr>
      </w:r>
      <w:r>
        <w:rPr>
          <w:rFonts w:ascii="Arial" w:hAnsi="Arial"/>
          <w:szCs w:val="28"/>
        </w:rPr>
        <w:fldChar w:fldCharType="separate"/>
      </w:r>
      <w:r w:rsidR="00583833" w:rsidRPr="00B532F6">
        <w:rPr>
          <w:rStyle w:val="Hyperlink"/>
          <w:rFonts w:ascii="Arial" w:hAnsi="Arial"/>
          <w:szCs w:val="28"/>
        </w:rPr>
        <w:t>Actions taken forward</w:t>
      </w:r>
      <w:r>
        <w:rPr>
          <w:rFonts w:ascii="Arial" w:hAnsi="Arial"/>
          <w:szCs w:val="28"/>
        </w:rPr>
        <w:fldChar w:fldCharType="end"/>
      </w:r>
      <w:bookmarkEnd w:id="24"/>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sidR="00941FF6">
        <w:rPr>
          <w:rFonts w:ascii="Arial" w:hAnsi="Arial"/>
          <w:szCs w:val="28"/>
        </w:rPr>
        <w:t xml:space="preserve"> 28</w:t>
      </w:r>
    </w:p>
    <w:bookmarkStart w:id="25" w:name="sixmonthly"/>
    <w:p w14:paraId="104C61EB" w14:textId="2C416E6A" w:rsidR="00583833" w:rsidRPr="00583833" w:rsidRDefault="005C6E49" w:rsidP="00583833">
      <w:pPr>
        <w:spacing w:before="60" w:after="60"/>
        <w:rPr>
          <w:rFonts w:ascii="Arial" w:hAnsi="Arial"/>
          <w:szCs w:val="28"/>
        </w:rPr>
      </w:pPr>
      <w:r>
        <w:rPr>
          <w:rFonts w:ascii="Arial" w:hAnsi="Arial"/>
          <w:szCs w:val="28"/>
        </w:rPr>
        <w:fldChar w:fldCharType="begin"/>
      </w:r>
      <w:r>
        <w:rPr>
          <w:rFonts w:ascii="Arial" w:hAnsi="Arial"/>
          <w:szCs w:val="28"/>
        </w:rPr>
        <w:instrText>HYPERLINK  \l "sixmonthly2"</w:instrText>
      </w:r>
      <w:r>
        <w:rPr>
          <w:rFonts w:ascii="Arial" w:hAnsi="Arial"/>
          <w:szCs w:val="28"/>
        </w:rPr>
      </w:r>
      <w:r>
        <w:rPr>
          <w:rFonts w:ascii="Arial" w:hAnsi="Arial"/>
          <w:szCs w:val="28"/>
        </w:rPr>
        <w:fldChar w:fldCharType="separate"/>
      </w:r>
      <w:r w:rsidR="00583833" w:rsidRPr="005C6E49">
        <w:rPr>
          <w:rStyle w:val="Hyperlink"/>
          <w:rFonts w:ascii="Arial" w:hAnsi="Arial"/>
          <w:szCs w:val="28"/>
        </w:rPr>
        <w:t>Ongoing 6 monthly review</w:t>
      </w:r>
      <w:bookmarkEnd w:id="25"/>
      <w:r>
        <w:rPr>
          <w:rFonts w:ascii="Arial" w:hAnsi="Arial"/>
          <w:szCs w:val="28"/>
        </w:rPr>
        <w:fldChar w:fldCharType="end"/>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sidR="00B81DDC">
        <w:rPr>
          <w:rFonts w:ascii="Arial" w:hAnsi="Arial"/>
          <w:szCs w:val="28"/>
        </w:rPr>
        <w:t xml:space="preserve"> 29</w:t>
      </w:r>
    </w:p>
    <w:bookmarkStart w:id="26" w:name="reviewsheet"/>
    <w:p w14:paraId="205F5B77" w14:textId="5A8389D8" w:rsidR="00180131" w:rsidRPr="00583833" w:rsidRDefault="00B81DDC" w:rsidP="00583833">
      <w:pPr>
        <w:spacing w:before="60" w:after="60"/>
        <w:rPr>
          <w:rFonts w:ascii="Arial" w:hAnsi="Arial" w:cs="Arial"/>
        </w:rPr>
      </w:pPr>
      <w:r>
        <w:rPr>
          <w:rFonts w:ascii="Arial" w:hAnsi="Arial"/>
          <w:szCs w:val="28"/>
        </w:rPr>
        <w:fldChar w:fldCharType="begin"/>
      </w:r>
      <w:r>
        <w:rPr>
          <w:rFonts w:ascii="Arial" w:hAnsi="Arial"/>
          <w:szCs w:val="28"/>
        </w:rPr>
        <w:instrText>HYPERLINK  \l "reviewsheet2"</w:instrText>
      </w:r>
      <w:r>
        <w:rPr>
          <w:rFonts w:ascii="Arial" w:hAnsi="Arial"/>
          <w:szCs w:val="28"/>
        </w:rPr>
      </w:r>
      <w:r>
        <w:rPr>
          <w:rFonts w:ascii="Arial" w:hAnsi="Arial"/>
          <w:szCs w:val="28"/>
        </w:rPr>
        <w:fldChar w:fldCharType="separate"/>
      </w:r>
      <w:r w:rsidR="00583833" w:rsidRPr="00B81DDC">
        <w:rPr>
          <w:rStyle w:val="Hyperlink"/>
          <w:rFonts w:ascii="Arial" w:hAnsi="Arial"/>
          <w:szCs w:val="28"/>
        </w:rPr>
        <w:t xml:space="preserve">6 monthly review </w:t>
      </w:r>
      <w:r w:rsidR="00583833" w:rsidRPr="00B0702C">
        <w:rPr>
          <w:rStyle w:val="Hyperlink"/>
          <w:rFonts w:ascii="Arial" w:hAnsi="Arial"/>
          <w:szCs w:val="28"/>
        </w:rPr>
        <w:t>sheet</w:t>
      </w:r>
      <w:bookmarkEnd w:id="26"/>
      <w:r>
        <w:rPr>
          <w:rFonts w:ascii="Arial" w:hAnsi="Arial"/>
          <w:szCs w:val="28"/>
        </w:rPr>
        <w:fldChar w:fldCharType="end"/>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r>
      <w:r w:rsidR="00583833">
        <w:rPr>
          <w:rFonts w:ascii="Arial" w:hAnsi="Arial"/>
          <w:szCs w:val="28"/>
        </w:rPr>
        <w:tab/>
        <w:t>Page</w:t>
      </w:r>
      <w:r w:rsidR="00B0702C">
        <w:rPr>
          <w:rFonts w:ascii="Arial" w:hAnsi="Arial"/>
          <w:szCs w:val="28"/>
        </w:rPr>
        <w:t xml:space="preserve"> 30</w:t>
      </w:r>
    </w:p>
    <w:p w14:paraId="106BDF20" w14:textId="63D06496" w:rsidR="00583833" w:rsidRDefault="00583833">
      <w:pPr>
        <w:rPr>
          <w:rFonts w:ascii="Arial" w:hAnsi="Arial" w:cs="Arial"/>
        </w:rPr>
      </w:pPr>
      <w:r>
        <w:rPr>
          <w:rFonts w:ascii="Arial" w:hAnsi="Arial" w:cs="Arial"/>
        </w:rPr>
        <w:br w:type="page"/>
      </w:r>
    </w:p>
    <w:p w14:paraId="4CAFAE66" w14:textId="77777777" w:rsidR="004C7AD4" w:rsidRPr="006B206F" w:rsidRDefault="004C7AD4" w:rsidP="00474548">
      <w:pPr>
        <w:spacing w:line="276" w:lineRule="auto"/>
        <w:rPr>
          <w:rFonts w:ascii="Arial" w:hAnsi="Arial" w:cs="Arial"/>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8"/>
      </w:tblGrid>
      <w:tr w:rsidR="00B919AD" w14:paraId="734A493A" w14:textId="77777777" w:rsidTr="00CA1BAC">
        <w:trPr>
          <w:trHeight w:val="765"/>
        </w:trPr>
        <w:tc>
          <w:tcPr>
            <w:tcW w:w="9678" w:type="dxa"/>
          </w:tcPr>
          <w:bookmarkStart w:id="27" w:name="descriptionrationale2"/>
          <w:p w14:paraId="155B86AD" w14:textId="5A5FD9A4" w:rsidR="00B919AD" w:rsidRDefault="001E047E" w:rsidP="00FC5997">
            <w:pPr>
              <w:spacing w:line="276" w:lineRule="auto"/>
              <w:ind w:left="180"/>
              <w:rPr>
                <w:rFonts w:ascii="Arial" w:hAnsi="Arial" w:cs="Arial"/>
                <w:b/>
              </w:rPr>
            </w:pPr>
            <w:r>
              <w:rPr>
                <w:rFonts w:ascii="Arial" w:hAnsi="Arial" w:cs="Arial"/>
                <w:b/>
              </w:rPr>
              <w:fldChar w:fldCharType="begin"/>
            </w:r>
            <w:r>
              <w:rPr>
                <w:rFonts w:ascii="Arial" w:hAnsi="Arial" w:cs="Arial"/>
                <w:b/>
              </w:rPr>
              <w:instrText>HYPERLINK  \l "descriptionrationale"</w:instrText>
            </w:r>
            <w:r>
              <w:rPr>
                <w:rFonts w:ascii="Arial" w:hAnsi="Arial" w:cs="Arial"/>
                <w:b/>
              </w:rPr>
            </w:r>
            <w:r>
              <w:rPr>
                <w:rFonts w:ascii="Arial" w:hAnsi="Arial" w:cs="Arial"/>
                <w:b/>
              </w:rPr>
              <w:fldChar w:fldCharType="separate"/>
            </w:r>
            <w:r w:rsidR="00B919AD" w:rsidRPr="001E047E">
              <w:rPr>
                <w:rStyle w:val="Hyperlink"/>
                <w:rFonts w:ascii="Arial" w:hAnsi="Arial" w:cs="Arial"/>
                <w:b/>
              </w:rPr>
              <w:t>Description of the service &amp; ra</w:t>
            </w:r>
            <w:r w:rsidR="00596BEB" w:rsidRPr="001E047E">
              <w:rPr>
                <w:rStyle w:val="Hyperlink"/>
                <w:rFonts w:ascii="Arial" w:hAnsi="Arial" w:cs="Arial"/>
                <w:b/>
              </w:rPr>
              <w:t>tionale</w:t>
            </w:r>
            <w:r>
              <w:rPr>
                <w:rFonts w:ascii="Arial" w:hAnsi="Arial" w:cs="Arial"/>
                <w:b/>
              </w:rPr>
              <w:fldChar w:fldCharType="end"/>
            </w:r>
            <w:r w:rsidR="00596BEB" w:rsidRPr="001E047E">
              <w:rPr>
                <w:rFonts w:ascii="Arial" w:hAnsi="Arial" w:cs="Arial"/>
                <w:b/>
              </w:rPr>
              <w:t xml:space="preserve"> for selection for EQIA. </w:t>
            </w:r>
            <w:r w:rsidR="00B919AD" w:rsidRPr="001E047E">
              <w:rPr>
                <w:rFonts w:ascii="Arial" w:hAnsi="Arial" w:cs="Arial"/>
                <w:b/>
              </w:rPr>
              <w:t>(Please state if this</w:t>
            </w:r>
            <w:r w:rsidR="00596BEB" w:rsidRPr="001E047E">
              <w:rPr>
                <w:rFonts w:ascii="Arial" w:hAnsi="Arial" w:cs="Arial"/>
                <w:b/>
              </w:rPr>
              <w:t xml:space="preserve"> </w:t>
            </w:r>
            <w:r w:rsidR="00B919AD" w:rsidRPr="001E047E">
              <w:rPr>
                <w:rFonts w:ascii="Arial" w:hAnsi="Arial" w:cs="Arial"/>
                <w:b/>
              </w:rPr>
              <w:t xml:space="preserve">is part of a </w:t>
            </w:r>
            <w:r w:rsidR="00FC5997">
              <w:rPr>
                <w:rFonts w:ascii="Arial" w:hAnsi="Arial" w:cs="Arial"/>
                <w:b/>
              </w:rPr>
              <w:t>service</w:t>
            </w:r>
            <w:r w:rsidR="00B919AD" w:rsidRPr="001E047E">
              <w:rPr>
                <w:rFonts w:ascii="Arial" w:hAnsi="Arial" w:cs="Arial"/>
                <w:b/>
              </w:rPr>
              <w:t xml:space="preserve">-wide </w:t>
            </w:r>
            <w:r w:rsidR="00FC5997">
              <w:rPr>
                <w:rFonts w:ascii="Arial" w:hAnsi="Arial" w:cs="Arial"/>
                <w:b/>
              </w:rPr>
              <w:t>consideration</w:t>
            </w:r>
            <w:r w:rsidR="00B919AD" w:rsidRPr="001E047E">
              <w:rPr>
                <w:rFonts w:ascii="Arial" w:hAnsi="Arial" w:cs="Arial"/>
                <w:b/>
              </w:rPr>
              <w:t xml:space="preserve"> or is locally driven).</w:t>
            </w:r>
            <w:bookmarkEnd w:id="27"/>
          </w:p>
        </w:tc>
      </w:tr>
      <w:tr w:rsidR="00CD7C4C" w14:paraId="7B35444C" w14:textId="77777777" w:rsidTr="00CD7C4C">
        <w:trPr>
          <w:trHeight w:val="3145"/>
        </w:trPr>
        <w:tc>
          <w:tcPr>
            <w:tcW w:w="9678" w:type="dxa"/>
          </w:tcPr>
          <w:p w14:paraId="1F504974" w14:textId="77777777" w:rsidR="00CD7C4C" w:rsidRDefault="00CD7C4C" w:rsidP="00CD7C4C">
            <w:pPr>
              <w:rPr>
                <w:rFonts w:ascii="Arial" w:hAnsi="Arial" w:cs="Arial"/>
                <w:bCs/>
              </w:rPr>
            </w:pPr>
            <w:bookmarkStart w:id="28" w:name="_Hlk172545595"/>
            <w:r w:rsidRPr="00016876">
              <w:rPr>
                <w:rFonts w:ascii="Arial" w:hAnsi="Arial" w:cs="Arial"/>
                <w:bCs/>
              </w:rPr>
              <w:t xml:space="preserve">Section 29 of the Housing (Scotland) Act 1987 places a duty on the Council to provide emergency accommodation for a qualifying household where it has reason to believe that the household is homeless. In Glasgow this duty is discharged by the Health and Social Care Partnership’s Homelessness Services. </w:t>
            </w:r>
          </w:p>
          <w:p w14:paraId="661E9D03" w14:textId="77777777" w:rsidR="00CD7C4C" w:rsidRDefault="00CD7C4C" w:rsidP="00CD7C4C">
            <w:pPr>
              <w:rPr>
                <w:rFonts w:ascii="Arial" w:hAnsi="Arial" w:cs="Arial"/>
                <w:bCs/>
              </w:rPr>
            </w:pPr>
          </w:p>
          <w:p w14:paraId="3F7A6CEF" w14:textId="77777777" w:rsidR="00CD7C4C" w:rsidRDefault="00CD7C4C" w:rsidP="00CD7C4C">
            <w:pPr>
              <w:rPr>
                <w:rFonts w:ascii="Arial" w:hAnsi="Arial" w:cs="Arial"/>
                <w:bCs/>
              </w:rPr>
            </w:pPr>
            <w:r>
              <w:rPr>
                <w:rFonts w:ascii="Arial" w:hAnsi="Arial" w:cs="Arial"/>
                <w:bCs/>
              </w:rPr>
              <w:t>The HSCP is currently finalising a revised temporary accommodation strategy. The aim of the strategy is to ensure an adequate supply of temporary accommodation that meets the support needs of homeless households. Any changes to how we deliver the types of temporary accommodation needs to reflect the diverse population. The strategy identifies the number of permanent tenancies that we are required to meet demand from homeless households. The strategy also sets out a series of recommendations designed to enhance the provision of temporary accommodation for homeless households. These recommendations (See appendix 1) will assist in the objectives to:</w:t>
            </w:r>
          </w:p>
          <w:p w14:paraId="56B1D56E" w14:textId="77777777" w:rsidR="00CD7C4C" w:rsidRDefault="00CD7C4C" w:rsidP="00CD7C4C">
            <w:pPr>
              <w:rPr>
                <w:rFonts w:ascii="Arial" w:hAnsi="Arial" w:cs="Arial"/>
                <w:bCs/>
              </w:rPr>
            </w:pPr>
          </w:p>
          <w:p w14:paraId="7F55B72C" w14:textId="77777777" w:rsidR="00CD7C4C" w:rsidRDefault="00CD7C4C" w:rsidP="00CD7C4C">
            <w:pPr>
              <w:numPr>
                <w:ilvl w:val="0"/>
                <w:numId w:val="7"/>
              </w:numPr>
              <w:rPr>
                <w:rFonts w:ascii="Arial" w:hAnsi="Arial" w:cs="Arial"/>
                <w:bCs/>
              </w:rPr>
            </w:pPr>
            <w:r>
              <w:rPr>
                <w:rFonts w:ascii="Arial" w:hAnsi="Arial" w:cs="Arial"/>
                <w:bCs/>
              </w:rPr>
              <w:t>To secure adequate supply of dispersed accommodation in Glasgow</w:t>
            </w:r>
          </w:p>
          <w:p w14:paraId="16610780" w14:textId="77777777" w:rsidR="00CD7C4C" w:rsidRDefault="00CD7C4C" w:rsidP="00CD7C4C">
            <w:pPr>
              <w:numPr>
                <w:ilvl w:val="0"/>
                <w:numId w:val="7"/>
              </w:numPr>
              <w:rPr>
                <w:rFonts w:ascii="Arial" w:hAnsi="Arial" w:cs="Arial"/>
                <w:bCs/>
              </w:rPr>
            </w:pPr>
            <w:r>
              <w:rPr>
                <w:rFonts w:ascii="Arial" w:hAnsi="Arial" w:cs="Arial"/>
                <w:bCs/>
              </w:rPr>
              <w:t>Reduce temporary accommodation by preventing homelessness and delivering settled accommodation with supports</w:t>
            </w:r>
          </w:p>
          <w:p w14:paraId="23697E5C" w14:textId="77777777" w:rsidR="00CD7C4C" w:rsidRDefault="00CD7C4C" w:rsidP="00CD7C4C">
            <w:pPr>
              <w:numPr>
                <w:ilvl w:val="0"/>
                <w:numId w:val="7"/>
              </w:numPr>
              <w:rPr>
                <w:rFonts w:ascii="Arial" w:hAnsi="Arial" w:cs="Arial"/>
                <w:bCs/>
              </w:rPr>
            </w:pPr>
            <w:r>
              <w:rPr>
                <w:rFonts w:ascii="Arial" w:hAnsi="Arial" w:cs="Arial"/>
                <w:bCs/>
              </w:rPr>
              <w:t>To deepen partnership working with RSLs to enable access to settled accommodation as quickly as possible</w:t>
            </w:r>
          </w:p>
          <w:p w14:paraId="2121667E" w14:textId="77777777" w:rsidR="00CD7C4C" w:rsidRDefault="00CD7C4C" w:rsidP="00CD7C4C">
            <w:pPr>
              <w:numPr>
                <w:ilvl w:val="0"/>
                <w:numId w:val="7"/>
              </w:numPr>
              <w:rPr>
                <w:rFonts w:ascii="Arial" w:hAnsi="Arial" w:cs="Arial"/>
                <w:bCs/>
              </w:rPr>
            </w:pPr>
            <w:r>
              <w:rPr>
                <w:rFonts w:ascii="Arial" w:hAnsi="Arial" w:cs="Arial"/>
                <w:bCs/>
              </w:rPr>
              <w:t>To end the routine use of bed and breakfast accommodation by transforming emergency accommodation into rapid access support</w:t>
            </w:r>
          </w:p>
          <w:p w14:paraId="1965A5CD" w14:textId="77777777" w:rsidR="00CD7C4C" w:rsidRDefault="00CD7C4C" w:rsidP="00CD7C4C">
            <w:pPr>
              <w:numPr>
                <w:ilvl w:val="0"/>
                <w:numId w:val="7"/>
              </w:numPr>
              <w:rPr>
                <w:rFonts w:ascii="Arial" w:hAnsi="Arial" w:cs="Arial"/>
                <w:bCs/>
              </w:rPr>
            </w:pPr>
            <w:r>
              <w:rPr>
                <w:rFonts w:ascii="Arial" w:hAnsi="Arial" w:cs="Arial"/>
                <w:bCs/>
              </w:rPr>
              <w:t>To reshape interim accommodation to provide smaller psychologically informed environments</w:t>
            </w:r>
          </w:p>
          <w:p w14:paraId="6B965B86" w14:textId="77777777" w:rsidR="00CD7C4C" w:rsidRDefault="00CD7C4C" w:rsidP="00CD7C4C">
            <w:pPr>
              <w:rPr>
                <w:rFonts w:ascii="Arial" w:hAnsi="Arial" w:cs="Arial"/>
                <w:bCs/>
              </w:rPr>
            </w:pPr>
          </w:p>
          <w:p w14:paraId="02420A69" w14:textId="77777777" w:rsidR="00CD7C4C" w:rsidRDefault="00CD7C4C" w:rsidP="00CD7C4C">
            <w:pPr>
              <w:rPr>
                <w:rFonts w:ascii="Arial" w:hAnsi="Arial" w:cs="Arial"/>
                <w:bCs/>
              </w:rPr>
            </w:pPr>
          </w:p>
          <w:p w14:paraId="4A909D95" w14:textId="6B24473F" w:rsidR="00CD7C4C" w:rsidRPr="00CD7C4C" w:rsidRDefault="00CD7C4C" w:rsidP="00CD7C4C">
            <w:pPr>
              <w:rPr>
                <w:rFonts w:ascii="Arial" w:hAnsi="Arial" w:cs="Arial"/>
                <w:bCs/>
              </w:rPr>
            </w:pPr>
            <w:r>
              <w:rPr>
                <w:rFonts w:ascii="Arial" w:hAnsi="Arial" w:cs="Arial"/>
                <w:bCs/>
              </w:rPr>
              <w:t xml:space="preserve">The EQIA has been drafted to allow the IJB to consider how the Temporary Accommodation Strategy will impact households with protected characteristics. Where there are further policy, practice or service developments resulting from the recommendations set out within the strategy then EQIAs will be drafted to allow decision makers to consider the likely impact of the specific proposals.  </w:t>
            </w:r>
            <w:bookmarkEnd w:id="28"/>
          </w:p>
          <w:p w14:paraId="35FB0D2D" w14:textId="77777777" w:rsidR="00CD7C4C" w:rsidRDefault="00CD7C4C" w:rsidP="00CA1BAC">
            <w:pPr>
              <w:spacing w:line="276" w:lineRule="auto"/>
              <w:ind w:left="180"/>
              <w:rPr>
                <w:rFonts w:ascii="Arial" w:hAnsi="Arial" w:cs="Arial"/>
                <w:b/>
              </w:rPr>
            </w:pPr>
          </w:p>
        </w:tc>
      </w:tr>
      <w:tr w:rsidR="00CA1BAC" w14:paraId="08826EB3" w14:textId="77777777" w:rsidTr="00CA1BAC">
        <w:trPr>
          <w:trHeight w:val="525"/>
        </w:trPr>
        <w:tc>
          <w:tcPr>
            <w:tcW w:w="9678" w:type="dxa"/>
          </w:tcPr>
          <w:p w14:paraId="66BCD307" w14:textId="4E203C23" w:rsidR="007E0449" w:rsidRPr="00CA1BAC" w:rsidRDefault="00CA1BAC" w:rsidP="00CD7C4C">
            <w:pPr>
              <w:spacing w:line="276" w:lineRule="auto"/>
              <w:ind w:left="180"/>
              <w:rPr>
                <w:rFonts w:ascii="Arial" w:hAnsi="Arial" w:cs="Arial"/>
                <w:color w:val="000000"/>
                <w:lang w:eastAsia="en-GB"/>
              </w:rPr>
            </w:pPr>
            <w:r w:rsidRPr="00CA1BAC">
              <w:rPr>
                <w:rFonts w:ascii="Arial" w:hAnsi="Arial" w:cs="Arial"/>
                <w:color w:val="000000"/>
                <w:lang w:eastAsia="en-GB"/>
              </w:rPr>
              <w:t>Who is the lead reviewer and when did they attend Lead Reviewer Training? (Please note the lead reviewer must be someone in a position to authorise any actions identified as a result of the EQIA)</w:t>
            </w:r>
          </w:p>
          <w:p w14:paraId="51020733" w14:textId="77777777" w:rsidR="00CA1BAC" w:rsidRPr="00CA1BAC" w:rsidRDefault="00CA1BAC" w:rsidP="00CA1BAC">
            <w:pPr>
              <w:spacing w:line="276" w:lineRule="auto"/>
              <w:ind w:left="180"/>
              <w:rPr>
                <w:rFonts w:ascii="Arial" w:hAnsi="Arial" w:cs="Arial"/>
                <w:color w:val="000000"/>
                <w:lang w:eastAsia="en-GB"/>
              </w:rPr>
            </w:pPr>
          </w:p>
          <w:p w14:paraId="55DB0AF0" w14:textId="22855A8B" w:rsidR="00CA1BAC" w:rsidRPr="00CA1BAC" w:rsidRDefault="00CA1BAC" w:rsidP="00CA1BAC">
            <w:pPr>
              <w:spacing w:line="276" w:lineRule="auto"/>
              <w:ind w:left="180"/>
              <w:rPr>
                <w:rFonts w:ascii="Arial" w:hAnsi="Arial" w:cs="Arial"/>
                <w:color w:val="000000"/>
                <w:lang w:eastAsia="en-GB"/>
              </w:rPr>
            </w:pPr>
            <w:r w:rsidRPr="00CA1BAC">
              <w:rPr>
                <w:rFonts w:ascii="Arial" w:hAnsi="Arial" w:cs="Arial"/>
                <w:color w:val="000000"/>
                <w:lang w:eastAsia="en-GB"/>
              </w:rPr>
              <w:t xml:space="preserve">Name: </w:t>
            </w:r>
            <w:r w:rsidR="00CD7C4C" w:rsidRPr="00CD7C4C">
              <w:rPr>
                <w:rFonts w:ascii="Arial" w:hAnsi="Arial" w:cs="Arial"/>
                <w:color w:val="000000"/>
                <w:lang w:eastAsia="en-GB"/>
              </w:rPr>
              <w:t>Gary Quinn</w:t>
            </w:r>
            <w:r w:rsidR="00CD7C4C">
              <w:rPr>
                <w:rFonts w:ascii="Arial" w:hAnsi="Arial" w:cs="Arial"/>
                <w:color w:val="000000"/>
                <w:lang w:eastAsia="en-GB"/>
              </w:rPr>
              <w:t xml:space="preserve">, </w:t>
            </w:r>
            <w:r w:rsidR="00CD7C4C" w:rsidRPr="00CD7C4C">
              <w:rPr>
                <w:rFonts w:ascii="Arial" w:hAnsi="Arial" w:cs="Arial"/>
                <w:color w:val="000000"/>
                <w:lang w:eastAsia="en-GB"/>
              </w:rPr>
              <w:t>Service Manager - Homelessness</w:t>
            </w:r>
          </w:p>
          <w:p w14:paraId="53A1FD62" w14:textId="1F279F8A" w:rsidR="00CA1BAC" w:rsidRDefault="00CA1BAC" w:rsidP="00CD7C4C">
            <w:pPr>
              <w:spacing w:line="276" w:lineRule="auto"/>
              <w:ind w:left="180"/>
              <w:rPr>
                <w:rFonts w:ascii="Arial" w:hAnsi="Arial" w:cs="Arial"/>
                <w:color w:val="000000"/>
                <w:lang w:eastAsia="en-GB"/>
              </w:rPr>
            </w:pPr>
            <w:r w:rsidRPr="00CA1BAC">
              <w:rPr>
                <w:rFonts w:ascii="Arial" w:hAnsi="Arial" w:cs="Arial"/>
                <w:color w:val="000000"/>
                <w:lang w:eastAsia="en-GB"/>
              </w:rPr>
              <w:t>Date of Lead Reviewer Training:</w:t>
            </w:r>
            <w:r w:rsidR="00CD7C4C">
              <w:rPr>
                <w:rFonts w:ascii="Arial" w:hAnsi="Arial" w:cs="Arial"/>
                <w:color w:val="000000"/>
                <w:lang w:eastAsia="en-GB"/>
              </w:rPr>
              <w:t xml:space="preserve"> </w:t>
            </w:r>
            <w:r w:rsidR="00CD7C4C" w:rsidRPr="00CD7C4C">
              <w:rPr>
                <w:rFonts w:ascii="Arial" w:hAnsi="Arial" w:cs="Arial"/>
                <w:color w:val="000000"/>
                <w:lang w:eastAsia="en-GB"/>
              </w:rPr>
              <w:t>Support and guidance provided by GCHSCP Lead for Equality and Fairer Scotland</w:t>
            </w:r>
          </w:p>
        </w:tc>
      </w:tr>
      <w:tr w:rsidR="00CA1BAC" w14:paraId="645D15AB" w14:textId="77777777" w:rsidTr="00CA1BAC">
        <w:trPr>
          <w:trHeight w:val="1095"/>
        </w:trPr>
        <w:tc>
          <w:tcPr>
            <w:tcW w:w="9678" w:type="dxa"/>
          </w:tcPr>
          <w:p w14:paraId="0EDD7131" w14:textId="77777777" w:rsidR="00CA1BAC" w:rsidRDefault="00CA1BAC" w:rsidP="00CA1BAC">
            <w:pPr>
              <w:spacing w:line="276" w:lineRule="auto"/>
              <w:ind w:left="180"/>
              <w:rPr>
                <w:rFonts w:ascii="Arial" w:hAnsi="Arial" w:cs="Arial"/>
              </w:rPr>
            </w:pPr>
            <w:r w:rsidRPr="00CA1BAC">
              <w:rPr>
                <w:rFonts w:ascii="Arial" w:hAnsi="Arial" w:cs="Arial"/>
              </w:rPr>
              <w:lastRenderedPageBreak/>
              <w:t>Please list the staff involved in carrying out this EQIA (Where non-NHS staff are involved e.g. third sector reps or patients, please record their organisation or reason for inclusion)</w:t>
            </w:r>
          </w:p>
          <w:p w14:paraId="77D5F8F5" w14:textId="77777777" w:rsidR="007E0449" w:rsidRDefault="007E0449" w:rsidP="00CA1BAC">
            <w:pPr>
              <w:spacing w:line="276" w:lineRule="auto"/>
              <w:ind w:left="180"/>
              <w:rPr>
                <w:rFonts w:ascii="Arial" w:hAnsi="Arial" w:cs="Arial"/>
              </w:rPr>
            </w:pPr>
          </w:p>
          <w:p w14:paraId="636BE50B" w14:textId="77777777" w:rsidR="00CD7C4C" w:rsidRPr="00CD7C4C" w:rsidRDefault="00CD7C4C" w:rsidP="00CD7C4C">
            <w:pPr>
              <w:spacing w:line="276" w:lineRule="auto"/>
              <w:ind w:left="180"/>
              <w:rPr>
                <w:rFonts w:ascii="Arial" w:hAnsi="Arial" w:cs="Arial"/>
              </w:rPr>
            </w:pPr>
            <w:r w:rsidRPr="00CD7C4C">
              <w:rPr>
                <w:rFonts w:ascii="Arial" w:hAnsi="Arial" w:cs="Arial"/>
              </w:rPr>
              <w:t>Gary Quinn, – Service Manager - Homelessness</w:t>
            </w:r>
          </w:p>
          <w:p w14:paraId="3D3EBF99" w14:textId="77777777" w:rsidR="00CD7C4C" w:rsidRPr="00CD7C4C" w:rsidRDefault="00CD7C4C" w:rsidP="00CD7C4C">
            <w:pPr>
              <w:spacing w:line="276" w:lineRule="auto"/>
              <w:ind w:left="180"/>
              <w:rPr>
                <w:rFonts w:ascii="Arial" w:hAnsi="Arial" w:cs="Arial"/>
              </w:rPr>
            </w:pPr>
            <w:r w:rsidRPr="00CD7C4C">
              <w:rPr>
                <w:rFonts w:ascii="Arial" w:hAnsi="Arial" w:cs="Arial"/>
              </w:rPr>
              <w:t>Nicola Milligan, Service Manager – Temporary Accommodation</w:t>
            </w:r>
          </w:p>
          <w:p w14:paraId="2B4919F0" w14:textId="77777777" w:rsidR="00CD7C4C" w:rsidRPr="00CD7C4C" w:rsidRDefault="00CD7C4C" w:rsidP="00CD7C4C">
            <w:pPr>
              <w:spacing w:line="276" w:lineRule="auto"/>
              <w:ind w:left="180"/>
              <w:rPr>
                <w:rFonts w:ascii="Arial" w:hAnsi="Arial" w:cs="Arial"/>
              </w:rPr>
            </w:pPr>
            <w:r w:rsidRPr="00CD7C4C">
              <w:rPr>
                <w:rFonts w:ascii="Arial" w:hAnsi="Arial" w:cs="Arial"/>
              </w:rPr>
              <w:t>Jim McBride, Head of Homelessness</w:t>
            </w:r>
          </w:p>
          <w:p w14:paraId="604C2610" w14:textId="7B8F612E" w:rsidR="00CA1BAC" w:rsidRDefault="00CD7C4C" w:rsidP="00CD7C4C">
            <w:pPr>
              <w:spacing w:line="276" w:lineRule="auto"/>
              <w:ind w:left="180"/>
              <w:rPr>
                <w:rFonts w:ascii="Arial" w:hAnsi="Arial" w:cs="Arial"/>
              </w:rPr>
            </w:pPr>
            <w:r w:rsidRPr="00CD7C4C">
              <w:rPr>
                <w:rFonts w:ascii="Arial" w:hAnsi="Arial" w:cs="Arial"/>
              </w:rPr>
              <w:t>Kevin Howe, Assistant Service Manager RRTP</w:t>
            </w:r>
          </w:p>
        </w:tc>
      </w:tr>
    </w:tbl>
    <w:p w14:paraId="62152380" w14:textId="368DD3AB" w:rsidR="0041601E" w:rsidRDefault="0041601E" w:rsidP="00474548">
      <w:pPr>
        <w:spacing w:line="276" w:lineRule="auto"/>
        <w:rPr>
          <w:rFonts w:ascii="Arial" w:hAnsi="Arial" w:cs="Arial"/>
        </w:rPr>
      </w:pPr>
    </w:p>
    <w:p w14:paraId="547B43CA" w14:textId="00C83FA7" w:rsidR="00C41CC3" w:rsidRDefault="00C41CC3">
      <w:pPr>
        <w:rPr>
          <w:rFonts w:ascii="Arial" w:hAnsi="Arial" w:cs="Arial"/>
        </w:rPr>
      </w:pPr>
      <w:r>
        <w:rPr>
          <w:rFonts w:ascii="Arial" w:hAnsi="Arial" w:cs="Arial"/>
        </w:rPr>
        <w:br w:type="page"/>
      </w:r>
    </w:p>
    <w:p w14:paraId="1D3E8D69" w14:textId="77777777" w:rsidR="00CA1BAC" w:rsidRDefault="00CA1BAC" w:rsidP="00474548">
      <w:pPr>
        <w:spacing w:line="276" w:lineRule="auto"/>
        <w:rPr>
          <w:rFonts w:ascii="Arial" w:hAnsi="Arial" w:cs="Arial"/>
        </w:rPr>
      </w:pP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2"/>
      </w:tblGrid>
      <w:tr w:rsidR="00CA1BAC" w:rsidRPr="00F5770B" w14:paraId="7664A984" w14:textId="77777777" w:rsidTr="00CA1BAC">
        <w:trPr>
          <w:trHeight w:val="962"/>
        </w:trPr>
        <w:tc>
          <w:tcPr>
            <w:tcW w:w="9622" w:type="dxa"/>
          </w:tcPr>
          <w:bookmarkStart w:id="29" w:name="collectionofequalities2"/>
          <w:p w14:paraId="5FFFD24B" w14:textId="76C45D12" w:rsidR="00CA1BAC" w:rsidRPr="00F5770B" w:rsidRDefault="001E047E" w:rsidP="00CA1BAC">
            <w:pPr>
              <w:spacing w:line="276" w:lineRule="auto"/>
              <w:rPr>
                <w:rFonts w:ascii="Arial" w:hAnsi="Arial" w:cs="Arial"/>
                <w:b/>
                <w:bCs/>
              </w:rPr>
            </w:pPr>
            <w:r>
              <w:rPr>
                <w:rFonts w:ascii="Arial" w:hAnsi="Arial" w:cs="Arial"/>
                <w:b/>
                <w:bCs/>
              </w:rPr>
              <w:fldChar w:fldCharType="begin"/>
            </w:r>
            <w:r>
              <w:rPr>
                <w:rFonts w:ascii="Arial" w:hAnsi="Arial" w:cs="Arial"/>
                <w:b/>
                <w:bCs/>
              </w:rPr>
              <w:instrText>HYPERLINK  \l "collectionofequalities"</w:instrText>
            </w:r>
            <w:r>
              <w:rPr>
                <w:rFonts w:ascii="Arial" w:hAnsi="Arial" w:cs="Arial"/>
                <w:b/>
                <w:bCs/>
              </w:rPr>
            </w:r>
            <w:r>
              <w:rPr>
                <w:rFonts w:ascii="Arial" w:hAnsi="Arial" w:cs="Arial"/>
                <w:b/>
                <w:bCs/>
              </w:rPr>
              <w:fldChar w:fldCharType="separate"/>
            </w:r>
            <w:r w:rsidR="00CA1BAC" w:rsidRPr="001E047E">
              <w:rPr>
                <w:rStyle w:val="Hyperlink"/>
                <w:rFonts w:ascii="Arial" w:hAnsi="Arial" w:cs="Arial"/>
                <w:b/>
                <w:bCs/>
              </w:rPr>
              <w:t>1.</w:t>
            </w:r>
            <w:r>
              <w:rPr>
                <w:rFonts w:ascii="Arial" w:hAnsi="Arial" w:cs="Arial"/>
                <w:b/>
                <w:bCs/>
              </w:rPr>
              <w:fldChar w:fldCharType="end"/>
            </w:r>
            <w:r w:rsidR="00CA1BAC" w:rsidRPr="001E047E">
              <w:rPr>
                <w:rFonts w:ascii="Arial" w:hAnsi="Arial" w:cs="Arial"/>
                <w:b/>
                <w:bCs/>
              </w:rPr>
              <w:t xml:space="preserve"> </w:t>
            </w:r>
            <w:bookmarkStart w:id="30" w:name="_Hlk215740908"/>
            <w:r w:rsidR="00CA1BAC" w:rsidRPr="001E047E">
              <w:rPr>
                <w:rFonts w:ascii="Arial" w:hAnsi="Arial" w:cs="Arial"/>
                <w:b/>
                <w:bCs/>
              </w:rPr>
              <w:t>What equalities information is routinely collected from people currently using the service or affected by the policy?</w:t>
            </w:r>
            <w:r w:rsidR="00CA1BAC" w:rsidRPr="00F5770B">
              <w:rPr>
                <w:rFonts w:ascii="Arial" w:hAnsi="Arial" w:cs="Arial"/>
                <w:b/>
                <w:bCs/>
              </w:rPr>
              <w:t xml:space="preserve"> </w:t>
            </w:r>
            <w:bookmarkEnd w:id="30"/>
          </w:p>
          <w:bookmarkEnd w:id="29"/>
          <w:p w14:paraId="74337D8E" w14:textId="77777777" w:rsidR="00CA1BAC" w:rsidRPr="00F5770B" w:rsidRDefault="00CA1BAC" w:rsidP="00CA1BAC">
            <w:pPr>
              <w:spacing w:line="276" w:lineRule="auto"/>
              <w:rPr>
                <w:rFonts w:ascii="Arial" w:hAnsi="Arial" w:cs="Arial"/>
                <w:b/>
                <w:bCs/>
              </w:rPr>
            </w:pPr>
          </w:p>
        </w:tc>
      </w:tr>
      <w:tr w:rsidR="00CA1BAC" w14:paraId="669BA10B" w14:textId="77777777" w:rsidTr="00CA1BAC">
        <w:trPr>
          <w:trHeight w:val="962"/>
        </w:trPr>
        <w:tc>
          <w:tcPr>
            <w:tcW w:w="9622" w:type="dxa"/>
          </w:tcPr>
          <w:p w14:paraId="2BD7591E" w14:textId="43E82E56" w:rsidR="00CA1BAC" w:rsidRPr="00CA1BAC" w:rsidRDefault="00CA1BAC" w:rsidP="00CA1BAC">
            <w:pPr>
              <w:spacing w:line="276" w:lineRule="auto"/>
              <w:rPr>
                <w:rFonts w:ascii="Arial" w:hAnsi="Arial" w:cs="Arial"/>
              </w:rPr>
            </w:pPr>
            <w:r w:rsidRPr="00CA1BAC">
              <w:rPr>
                <w:rFonts w:ascii="Arial" w:hAnsi="Arial" w:cs="Arial"/>
              </w:rPr>
              <w:t xml:space="preserve">If this is a new service proposal what data do you have on proposed service user groups. Please note </w:t>
            </w:r>
            <w:r w:rsidR="002D289B">
              <w:rPr>
                <w:rFonts w:ascii="Arial" w:hAnsi="Arial" w:cs="Arial"/>
              </w:rPr>
              <w:t xml:space="preserve">below </w:t>
            </w:r>
            <w:r w:rsidRPr="00CA1BAC">
              <w:rPr>
                <w:rFonts w:ascii="Arial" w:hAnsi="Arial" w:cs="Arial"/>
              </w:rPr>
              <w:t>any barriers to collecting this data in your submitted evidence and an explanation for any protected characteristic data omitted.</w:t>
            </w:r>
          </w:p>
          <w:p w14:paraId="2AC2AD84" w14:textId="77777777" w:rsidR="002D289B" w:rsidRDefault="002D289B" w:rsidP="00CA1BAC">
            <w:pPr>
              <w:spacing w:line="276" w:lineRule="auto"/>
              <w:rPr>
                <w:rFonts w:ascii="Arial" w:hAnsi="Arial" w:cs="Arial"/>
                <w:b/>
              </w:rPr>
            </w:pPr>
          </w:p>
          <w:p w14:paraId="213E434B" w14:textId="4D30B64C" w:rsidR="002D289B" w:rsidRDefault="00CA1BAC" w:rsidP="00CA1BAC">
            <w:pPr>
              <w:spacing w:line="276" w:lineRule="auto"/>
              <w:rPr>
                <w:rFonts w:ascii="Arial" w:hAnsi="Arial" w:cs="Arial"/>
                <w:b/>
              </w:rPr>
            </w:pPr>
            <w:r w:rsidRPr="00CA1BAC">
              <w:rPr>
                <w:rFonts w:ascii="Arial" w:hAnsi="Arial" w:cs="Arial"/>
                <w:b/>
              </w:rPr>
              <w:t>Service Evidence Provided</w:t>
            </w:r>
            <w:r w:rsidR="002D5F57">
              <w:rPr>
                <w:rFonts w:ascii="Arial" w:hAnsi="Arial" w:cs="Arial"/>
                <w:b/>
              </w:rPr>
              <w:t>:</w:t>
            </w:r>
          </w:p>
          <w:p w14:paraId="7F829D06" w14:textId="2186B04C" w:rsidR="00C57552" w:rsidRPr="002D289B" w:rsidRDefault="00C57552" w:rsidP="002D289B">
            <w:pPr>
              <w:pStyle w:val="ListParagraph"/>
              <w:spacing w:line="276" w:lineRule="auto"/>
              <w:ind w:left="1440"/>
              <w:rPr>
                <w:rFonts w:ascii="Arial" w:hAnsi="Arial" w:cs="Arial"/>
              </w:rPr>
            </w:pPr>
          </w:p>
          <w:p w14:paraId="127A8360" w14:textId="77777777" w:rsidR="00EC4382" w:rsidRPr="00D95DB4" w:rsidRDefault="00EC4382" w:rsidP="00EC4382">
            <w:pPr>
              <w:rPr>
                <w:rFonts w:ascii="Arial" w:hAnsi="Arial" w:cs="Arial"/>
              </w:rPr>
            </w:pPr>
            <w:r w:rsidRPr="00D95DB4">
              <w:rPr>
                <w:rFonts w:ascii="Arial" w:hAnsi="Arial" w:cs="Arial"/>
              </w:rPr>
              <w:t>Currently data is collected on age, sex and ethnicity. Data is also collected on family</w:t>
            </w:r>
            <w:r>
              <w:rPr>
                <w:rFonts w:ascii="Arial" w:hAnsi="Arial" w:cs="Arial"/>
              </w:rPr>
              <w:t xml:space="preserve"> composition</w:t>
            </w:r>
            <w:r w:rsidRPr="00D95DB4">
              <w:rPr>
                <w:rFonts w:ascii="Arial" w:hAnsi="Arial" w:cs="Arial"/>
              </w:rPr>
              <w:t xml:space="preserve"> (i.e single, couples or families with children). </w:t>
            </w:r>
          </w:p>
          <w:p w14:paraId="010EA962" w14:textId="77777777" w:rsidR="00EC4382" w:rsidRPr="00D329C7" w:rsidRDefault="00EC4382" w:rsidP="00EC4382">
            <w:pPr>
              <w:rPr>
                <w:rFonts w:ascii="Arial" w:hAnsi="Arial" w:cs="Arial"/>
              </w:rPr>
            </w:pPr>
          </w:p>
          <w:p w14:paraId="2A84CE39" w14:textId="77777777" w:rsidR="00EC4382" w:rsidRPr="00BA7FA8" w:rsidRDefault="00EC4382" w:rsidP="00EC4382">
            <w:pPr>
              <w:rPr>
                <w:rFonts w:ascii="Arial" w:hAnsi="Arial" w:cs="Arial"/>
              </w:rPr>
            </w:pPr>
            <w:r w:rsidRPr="00D329C7">
              <w:rPr>
                <w:rFonts w:ascii="Arial" w:hAnsi="Arial" w:cs="Arial"/>
              </w:rPr>
              <w:t>Of the 6</w:t>
            </w:r>
            <w:r>
              <w:rPr>
                <w:rFonts w:ascii="Arial" w:hAnsi="Arial" w:cs="Arial"/>
              </w:rPr>
              <w:t>,584 live</w:t>
            </w:r>
            <w:r w:rsidRPr="00D329C7">
              <w:rPr>
                <w:rFonts w:ascii="Arial" w:hAnsi="Arial" w:cs="Arial"/>
              </w:rPr>
              <w:t xml:space="preserve"> homelessness applications</w:t>
            </w:r>
            <w:r>
              <w:rPr>
                <w:rFonts w:ascii="Arial" w:hAnsi="Arial" w:cs="Arial"/>
              </w:rPr>
              <w:t>, 5,091</w:t>
            </w:r>
            <w:r w:rsidRPr="00D329C7">
              <w:rPr>
                <w:rFonts w:ascii="Arial" w:hAnsi="Arial" w:cs="Arial"/>
              </w:rPr>
              <w:t xml:space="preserve"> households </w:t>
            </w:r>
            <w:r>
              <w:rPr>
                <w:rFonts w:ascii="Arial" w:hAnsi="Arial" w:cs="Arial"/>
              </w:rPr>
              <w:t xml:space="preserve">have a main </w:t>
            </w:r>
            <w:r w:rsidRPr="00BA7FA8">
              <w:rPr>
                <w:rFonts w:ascii="Arial" w:hAnsi="Arial" w:cs="Arial"/>
              </w:rPr>
              <w:t xml:space="preserve">applicant between the ages of 26 and 59 (77%). 18% of homeless applicants is between the ages of 18 and 25 and young people are therefore disproportionately represented within the homeless population in Glasgow. </w:t>
            </w:r>
          </w:p>
          <w:p w14:paraId="1FDAF545" w14:textId="77777777" w:rsidR="002D289B" w:rsidRPr="0038160F" w:rsidRDefault="002D289B" w:rsidP="00CA1BAC">
            <w:pPr>
              <w:spacing w:line="276" w:lineRule="auto"/>
              <w:rPr>
                <w:rFonts w:ascii="Arial" w:hAnsi="Arial" w:cs="Arial"/>
                <w:b/>
              </w:rPr>
            </w:pPr>
          </w:p>
          <w:p w14:paraId="70F699EA" w14:textId="77777777" w:rsidR="00EC4382" w:rsidRPr="00EC4382" w:rsidRDefault="00EC4382" w:rsidP="00EC4382">
            <w:pPr>
              <w:spacing w:line="276" w:lineRule="auto"/>
              <w:rPr>
                <w:rFonts w:ascii="Arial" w:hAnsi="Arial" w:cs="Arial"/>
              </w:rPr>
            </w:pPr>
            <w:r w:rsidRPr="00EC4382">
              <w:rPr>
                <w:rFonts w:ascii="Arial" w:hAnsi="Arial" w:cs="Arial"/>
              </w:rPr>
              <w:t xml:space="preserve">Of the 6,584 homeless applicants, 70% are single person households (4,576). 16% are from single parents, 91% of whom are women. </w:t>
            </w:r>
            <w:hyperlink r:id="rId11" w:history="1">
              <w:r w:rsidRPr="00EC4382">
                <w:rPr>
                  <w:rStyle w:val="Hyperlink"/>
                  <w:rFonts w:ascii="Arial" w:hAnsi="Arial" w:cs="Arial"/>
                </w:rPr>
                <w:t>Scotland’s Census 2022 - Demography and migration | Scotland's Census</w:t>
              </w:r>
            </w:hyperlink>
          </w:p>
          <w:p w14:paraId="3F7BAA1B" w14:textId="77777777" w:rsidR="00EC4382" w:rsidRPr="00EC4382" w:rsidRDefault="00EC4382" w:rsidP="00EC4382">
            <w:pPr>
              <w:spacing w:line="276" w:lineRule="auto"/>
              <w:rPr>
                <w:rFonts w:ascii="Arial" w:hAnsi="Arial" w:cs="Arial"/>
              </w:rPr>
            </w:pPr>
          </w:p>
          <w:p w14:paraId="0639B0A5" w14:textId="77777777" w:rsidR="00EC4382" w:rsidRPr="00EC4382" w:rsidRDefault="00EC4382" w:rsidP="00EC4382">
            <w:pPr>
              <w:spacing w:line="276" w:lineRule="auto"/>
              <w:rPr>
                <w:rFonts w:ascii="Arial" w:hAnsi="Arial" w:cs="Arial"/>
              </w:rPr>
            </w:pPr>
            <w:r w:rsidRPr="00EC4382">
              <w:rPr>
                <w:rFonts w:ascii="Arial" w:hAnsi="Arial" w:cs="Arial"/>
              </w:rPr>
              <w:t xml:space="preserve">Approximately 30% of homelessness applicants were recorded as coming from a BAME community. This disproportionate level of homeless applications is as a consequence of the route into settled accommodation for households receiving refugee status in the City.    </w:t>
            </w:r>
          </w:p>
          <w:p w14:paraId="50CEFA2C" w14:textId="77777777" w:rsidR="00CA1BAC" w:rsidRPr="00CA1BAC" w:rsidRDefault="00CA1BAC" w:rsidP="00CA1BAC">
            <w:pPr>
              <w:spacing w:line="276" w:lineRule="auto"/>
              <w:rPr>
                <w:rFonts w:ascii="Arial" w:hAnsi="Arial" w:cs="Arial"/>
              </w:rPr>
            </w:pPr>
          </w:p>
          <w:p w14:paraId="2F6041BA" w14:textId="60CE6B8E" w:rsidR="00CA1BAC" w:rsidRDefault="00CA1BAC" w:rsidP="00CA1BAC">
            <w:pPr>
              <w:spacing w:line="276" w:lineRule="auto"/>
              <w:rPr>
                <w:rFonts w:ascii="Arial" w:hAnsi="Arial" w:cs="Arial"/>
                <w:b/>
              </w:rPr>
            </w:pPr>
            <w:r w:rsidRPr="00CA1BAC">
              <w:rPr>
                <w:rFonts w:ascii="Arial" w:hAnsi="Arial" w:cs="Arial"/>
                <w:b/>
              </w:rPr>
              <w:t>Possible negative impact and additional mitigating action required</w:t>
            </w:r>
            <w:r w:rsidR="002D5F57">
              <w:rPr>
                <w:rFonts w:ascii="Arial" w:hAnsi="Arial" w:cs="Arial"/>
                <w:b/>
              </w:rPr>
              <w:t>:</w:t>
            </w:r>
          </w:p>
          <w:p w14:paraId="41CEEBDE" w14:textId="77777777" w:rsidR="002D289B" w:rsidRDefault="002D289B" w:rsidP="00CA1BAC">
            <w:pPr>
              <w:spacing w:line="276" w:lineRule="auto"/>
              <w:rPr>
                <w:rFonts w:ascii="Arial" w:hAnsi="Arial" w:cs="Arial"/>
                <w:b/>
              </w:rPr>
            </w:pPr>
          </w:p>
          <w:p w14:paraId="2E00295D" w14:textId="77777777" w:rsidR="002D289B" w:rsidRPr="00CA1BAC" w:rsidRDefault="002D289B" w:rsidP="00CA1BAC">
            <w:pPr>
              <w:spacing w:line="276" w:lineRule="auto"/>
              <w:rPr>
                <w:rFonts w:ascii="Arial" w:hAnsi="Arial" w:cs="Arial"/>
              </w:rPr>
            </w:pPr>
          </w:p>
          <w:p w14:paraId="4435FF9A" w14:textId="77777777" w:rsidR="00CA1BAC" w:rsidRPr="006B206F" w:rsidRDefault="00CA1BAC" w:rsidP="00CA1BAC">
            <w:pPr>
              <w:spacing w:line="276" w:lineRule="auto"/>
              <w:rPr>
                <w:rFonts w:ascii="Arial" w:hAnsi="Arial" w:cs="Arial"/>
              </w:rPr>
            </w:pPr>
          </w:p>
        </w:tc>
      </w:tr>
    </w:tbl>
    <w:p w14:paraId="7B7E04A0" w14:textId="5AA872D5" w:rsidR="006F1721" w:rsidRDefault="006F1721" w:rsidP="00474548">
      <w:pPr>
        <w:spacing w:line="276" w:lineRule="auto"/>
        <w:rPr>
          <w:rFonts w:ascii="Arial" w:hAnsi="Arial" w:cs="Arial"/>
          <w:color w:val="000000"/>
          <w:lang w:eastAsia="en-GB"/>
        </w:rPr>
      </w:pPr>
    </w:p>
    <w:p w14:paraId="0B4A343E" w14:textId="77777777" w:rsidR="006F1721" w:rsidRDefault="006F1721">
      <w:pPr>
        <w:rPr>
          <w:rFonts w:ascii="Arial" w:hAnsi="Arial" w:cs="Arial"/>
          <w:color w:val="000000"/>
          <w:lang w:eastAsia="en-GB"/>
        </w:rPr>
      </w:pPr>
      <w:r>
        <w:rPr>
          <w:rFonts w:ascii="Arial" w:hAnsi="Arial" w:cs="Arial"/>
          <w:color w:val="000000"/>
          <w:lang w:eastAsia="en-GB"/>
        </w:rPr>
        <w:br w:type="page"/>
      </w:r>
    </w:p>
    <w:p w14:paraId="31105563" w14:textId="77777777" w:rsidR="000605B6" w:rsidRPr="006B206F" w:rsidRDefault="000605B6" w:rsidP="00474548">
      <w:pPr>
        <w:spacing w:line="276" w:lineRule="auto"/>
        <w:rPr>
          <w:rFonts w:ascii="Arial" w:hAnsi="Arial" w:cs="Arial"/>
          <w:color w:val="000000"/>
          <w:lang w:eastAsia="en-GB"/>
        </w:rPr>
      </w:pPr>
    </w:p>
    <w:tbl>
      <w:tblPr>
        <w:tblStyle w:val="TableGrid"/>
        <w:tblW w:w="0" w:type="auto"/>
        <w:tblLook w:val="04A0" w:firstRow="1" w:lastRow="0" w:firstColumn="1" w:lastColumn="0" w:noHBand="0" w:noVBand="1"/>
      </w:tblPr>
      <w:tblGrid>
        <w:gridCol w:w="9350"/>
      </w:tblGrid>
      <w:tr w:rsidR="005D7D6A" w:rsidRPr="00F5770B" w14:paraId="6DAF13AC" w14:textId="77777777" w:rsidTr="005D7D6A">
        <w:tc>
          <w:tcPr>
            <w:tcW w:w="9350" w:type="dxa"/>
            <w:tcBorders>
              <w:bottom w:val="single" w:sz="4" w:space="0" w:color="auto"/>
            </w:tcBorders>
          </w:tcPr>
          <w:bookmarkStart w:id="31" w:name="datacaptured2"/>
          <w:p w14:paraId="2C8461F7" w14:textId="33023689" w:rsidR="005D7D6A" w:rsidRPr="00F5770B" w:rsidRDefault="001E047E" w:rsidP="00374788">
            <w:pPr>
              <w:spacing w:after="240" w:line="276" w:lineRule="auto"/>
              <w:rPr>
                <w:rFonts w:ascii="Arial" w:hAnsi="Arial" w:cs="Arial"/>
                <w:b/>
                <w:bCs/>
              </w:rPr>
            </w:pPr>
            <w:r>
              <w:rPr>
                <w:rFonts w:ascii="Arial" w:hAnsi="Arial" w:cs="Arial"/>
                <w:b/>
                <w:bCs/>
              </w:rPr>
              <w:fldChar w:fldCharType="begin"/>
            </w:r>
            <w:r>
              <w:rPr>
                <w:rFonts w:ascii="Arial" w:hAnsi="Arial" w:cs="Arial"/>
                <w:b/>
                <w:bCs/>
              </w:rPr>
              <w:instrText>HYPERLINK  \l "datacaptured"</w:instrText>
            </w:r>
            <w:r>
              <w:rPr>
                <w:rFonts w:ascii="Arial" w:hAnsi="Arial" w:cs="Arial"/>
                <w:b/>
                <w:bCs/>
              </w:rPr>
            </w:r>
            <w:r>
              <w:rPr>
                <w:rFonts w:ascii="Arial" w:hAnsi="Arial" w:cs="Arial"/>
                <w:b/>
                <w:bCs/>
              </w:rPr>
              <w:fldChar w:fldCharType="separate"/>
            </w:r>
            <w:r w:rsidR="005D7D6A" w:rsidRPr="001E047E">
              <w:rPr>
                <w:rStyle w:val="Hyperlink"/>
                <w:rFonts w:ascii="Arial" w:hAnsi="Arial" w:cs="Arial"/>
                <w:b/>
                <w:bCs/>
              </w:rPr>
              <w:t>2.</w:t>
            </w:r>
            <w:r>
              <w:rPr>
                <w:rFonts w:ascii="Arial" w:hAnsi="Arial" w:cs="Arial"/>
                <w:b/>
                <w:bCs/>
              </w:rPr>
              <w:fldChar w:fldCharType="end"/>
            </w:r>
            <w:r w:rsidR="005D7D6A" w:rsidRPr="001E047E">
              <w:rPr>
                <w:rFonts w:ascii="Arial" w:hAnsi="Arial" w:cs="Arial"/>
                <w:b/>
                <w:bCs/>
              </w:rPr>
              <w:t xml:space="preserve"> Please provide details of how data captured has been/will be used to inform policy content or service design.</w:t>
            </w:r>
            <w:bookmarkEnd w:id="31"/>
          </w:p>
        </w:tc>
      </w:tr>
      <w:tr w:rsidR="005D7D6A" w:rsidRPr="005D7D6A" w14:paraId="468E25B7" w14:textId="77777777" w:rsidTr="005D7D6A">
        <w:tc>
          <w:tcPr>
            <w:tcW w:w="9350" w:type="dxa"/>
            <w:tcBorders>
              <w:bottom w:val="nil"/>
            </w:tcBorders>
          </w:tcPr>
          <w:p w14:paraId="7092B09B" w14:textId="2D422E24" w:rsidR="005D7D6A" w:rsidRPr="005D7D6A" w:rsidRDefault="005D7D6A" w:rsidP="00374788">
            <w:pPr>
              <w:spacing w:after="240" w:line="276" w:lineRule="auto"/>
              <w:rPr>
                <w:rFonts w:ascii="Arial" w:hAnsi="Arial" w:cs="Arial"/>
              </w:rPr>
            </w:pPr>
            <w:r w:rsidRPr="005D7D6A">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5D7D6A" w:rsidRPr="005D7D6A" w14:paraId="65FC0B98" w14:textId="77777777" w:rsidTr="005D7D6A">
        <w:tc>
          <w:tcPr>
            <w:tcW w:w="9350" w:type="dxa"/>
            <w:tcBorders>
              <w:top w:val="nil"/>
              <w:bottom w:val="nil"/>
            </w:tcBorders>
          </w:tcPr>
          <w:p w14:paraId="5649BD9D" w14:textId="664F19E7" w:rsidR="005D7D6A" w:rsidRPr="005D7D6A" w:rsidRDefault="005D7D6A" w:rsidP="00374788">
            <w:pPr>
              <w:spacing w:after="240" w:line="276" w:lineRule="auto"/>
              <w:rPr>
                <w:rFonts w:ascii="Arial" w:hAnsi="Arial" w:cs="Arial"/>
              </w:rPr>
            </w:pPr>
            <w:r w:rsidRPr="005D7D6A">
              <w:rPr>
                <w:rFonts w:ascii="Arial" w:hAnsi="Arial" w:cs="Arial"/>
              </w:rPr>
              <w:t>1) Remove discrimination, harassment and victimisation </w:t>
            </w:r>
            <w:sdt>
              <w:sdtPr>
                <w:rPr>
                  <w:rFonts w:ascii="Arial" w:hAnsi="Arial" w:cs="Arial"/>
                </w:rPr>
                <w:id w:val="132701493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5D7D6A" w:rsidRPr="005D7D6A" w14:paraId="2276313C" w14:textId="77777777" w:rsidTr="005D7D6A">
        <w:tc>
          <w:tcPr>
            <w:tcW w:w="9350" w:type="dxa"/>
            <w:tcBorders>
              <w:top w:val="nil"/>
              <w:bottom w:val="nil"/>
            </w:tcBorders>
          </w:tcPr>
          <w:p w14:paraId="1155C513" w14:textId="49C85072" w:rsidR="005D7D6A" w:rsidRPr="005D7D6A" w:rsidRDefault="005D7D6A" w:rsidP="00374788">
            <w:pPr>
              <w:spacing w:after="240" w:line="276" w:lineRule="auto"/>
              <w:rPr>
                <w:rFonts w:ascii="Arial" w:hAnsi="Arial" w:cs="Arial"/>
              </w:rPr>
            </w:pPr>
            <w:r w:rsidRPr="005D7D6A">
              <w:rPr>
                <w:rFonts w:ascii="Arial" w:hAnsi="Arial" w:cs="Arial"/>
              </w:rPr>
              <w:t xml:space="preserve">2) Promote equality of opportunity </w:t>
            </w:r>
            <w:sdt>
              <w:sdtPr>
                <w:rPr>
                  <w:rFonts w:ascii="Arial" w:hAnsi="Arial" w:cs="Arial"/>
                </w:rPr>
                <w:id w:val="1193347396"/>
                <w14:checkbox>
                  <w14:checked w14:val="1"/>
                  <w14:checkedState w14:val="2612" w14:font="MS Gothic"/>
                  <w14:uncheckedState w14:val="2610" w14:font="MS Gothic"/>
                </w14:checkbox>
              </w:sdtPr>
              <w:sdtContent>
                <w:r w:rsidR="00EC4382">
                  <w:rPr>
                    <w:rFonts w:ascii="MS Gothic" w:eastAsia="MS Gothic" w:hAnsi="MS Gothic" w:cs="Arial" w:hint="eastAsia"/>
                  </w:rPr>
                  <w:t>☒</w:t>
                </w:r>
              </w:sdtContent>
            </w:sdt>
          </w:p>
        </w:tc>
      </w:tr>
      <w:tr w:rsidR="005D7D6A" w:rsidRPr="005D7D6A" w14:paraId="0F84D810" w14:textId="77777777" w:rsidTr="005D7D6A">
        <w:tc>
          <w:tcPr>
            <w:tcW w:w="9350" w:type="dxa"/>
            <w:tcBorders>
              <w:top w:val="nil"/>
              <w:bottom w:val="nil"/>
            </w:tcBorders>
          </w:tcPr>
          <w:p w14:paraId="2B4BA1A4" w14:textId="29E55DCE" w:rsidR="005D7D6A" w:rsidRPr="005D7D6A" w:rsidRDefault="005D7D6A" w:rsidP="00374788">
            <w:pPr>
              <w:spacing w:after="240" w:line="276" w:lineRule="auto"/>
              <w:rPr>
                <w:rFonts w:ascii="Arial" w:hAnsi="Arial" w:cs="Arial"/>
              </w:rPr>
            </w:pPr>
            <w:r w:rsidRPr="005D7D6A">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519734658"/>
                <w14:checkbox>
                  <w14:checked w14:val="1"/>
                  <w14:checkedState w14:val="2612" w14:font="MS Gothic"/>
                  <w14:uncheckedState w14:val="2610" w14:font="MS Gothic"/>
                </w14:checkbox>
              </w:sdtPr>
              <w:sdtContent>
                <w:r w:rsidR="00EC4382">
                  <w:rPr>
                    <w:rFonts w:ascii="MS Gothic" w:eastAsia="MS Gothic" w:hAnsi="MS Gothic" w:cs="Arial" w:hint="eastAsia"/>
                  </w:rPr>
                  <w:t>☒</w:t>
                </w:r>
              </w:sdtContent>
            </w:sdt>
          </w:p>
        </w:tc>
      </w:tr>
      <w:tr w:rsidR="005D7D6A" w:rsidRPr="005D7D6A" w14:paraId="19B342AD" w14:textId="77777777" w:rsidTr="005D7D6A">
        <w:tc>
          <w:tcPr>
            <w:tcW w:w="9350" w:type="dxa"/>
            <w:tcBorders>
              <w:top w:val="nil"/>
              <w:bottom w:val="nil"/>
            </w:tcBorders>
          </w:tcPr>
          <w:p w14:paraId="76619C3A" w14:textId="408FD4FD" w:rsidR="005D7D6A" w:rsidRPr="005D7D6A" w:rsidRDefault="005D7D6A" w:rsidP="00374788">
            <w:pPr>
              <w:spacing w:after="240" w:line="276" w:lineRule="auto"/>
              <w:rPr>
                <w:rFonts w:ascii="Arial" w:hAnsi="Arial" w:cs="Arial"/>
              </w:rPr>
            </w:pPr>
            <w:r w:rsidRPr="005D7D6A">
              <w:rPr>
                <w:rFonts w:ascii="Arial" w:hAnsi="Arial" w:cs="Arial"/>
              </w:rPr>
              <w:t xml:space="preserve">4) Not applicable </w:t>
            </w:r>
            <w:sdt>
              <w:sdtPr>
                <w:rPr>
                  <w:rFonts w:ascii="Arial" w:hAnsi="Arial" w:cs="Arial"/>
                </w:rPr>
                <w:id w:val="-1155757968"/>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5D7D6A" w:rsidRPr="005D7D6A" w14:paraId="13AFAA97" w14:textId="77777777" w:rsidTr="005D7D6A">
        <w:tc>
          <w:tcPr>
            <w:tcW w:w="9350" w:type="dxa"/>
            <w:tcBorders>
              <w:top w:val="nil"/>
              <w:bottom w:val="nil"/>
            </w:tcBorders>
          </w:tcPr>
          <w:p w14:paraId="14FEF2A7" w14:textId="77777777" w:rsidR="005D7D6A" w:rsidRPr="005D7D6A" w:rsidRDefault="005D7D6A" w:rsidP="00374788">
            <w:pPr>
              <w:tabs>
                <w:tab w:val="left" w:pos="475"/>
                <w:tab w:val="left" w:pos="3369"/>
                <w:tab w:val="left" w:pos="5920"/>
                <w:tab w:val="left" w:pos="8762"/>
              </w:tabs>
              <w:spacing w:line="276" w:lineRule="auto"/>
              <w:rPr>
                <w:rFonts w:ascii="Arial" w:hAnsi="Arial" w:cs="Arial"/>
              </w:rPr>
            </w:pPr>
          </w:p>
        </w:tc>
      </w:tr>
      <w:tr w:rsidR="005D7D6A" w:rsidRPr="005D7D6A" w14:paraId="332E5186" w14:textId="77777777" w:rsidTr="005D7D6A">
        <w:tc>
          <w:tcPr>
            <w:tcW w:w="9350" w:type="dxa"/>
            <w:tcBorders>
              <w:top w:val="nil"/>
              <w:bottom w:val="nil"/>
            </w:tcBorders>
          </w:tcPr>
          <w:p w14:paraId="0839C18B" w14:textId="77777777" w:rsidR="002D289B" w:rsidRDefault="002D289B" w:rsidP="00374788">
            <w:pPr>
              <w:tabs>
                <w:tab w:val="left" w:pos="475"/>
                <w:tab w:val="left" w:pos="3369"/>
                <w:tab w:val="left" w:pos="5920"/>
                <w:tab w:val="left" w:pos="8762"/>
              </w:tabs>
              <w:spacing w:line="276" w:lineRule="auto"/>
              <w:rPr>
                <w:rFonts w:ascii="Arial" w:hAnsi="Arial" w:cs="Arial"/>
                <w:b/>
              </w:rPr>
            </w:pPr>
          </w:p>
          <w:p w14:paraId="0B903C22" w14:textId="6A0120A4" w:rsidR="005D7D6A" w:rsidRPr="002D289B" w:rsidRDefault="005D7D6A" w:rsidP="00374788">
            <w:pPr>
              <w:tabs>
                <w:tab w:val="left" w:pos="475"/>
                <w:tab w:val="left" w:pos="3369"/>
                <w:tab w:val="left" w:pos="5920"/>
                <w:tab w:val="left" w:pos="8762"/>
              </w:tabs>
              <w:spacing w:line="276" w:lineRule="auto"/>
              <w:rPr>
                <w:rFonts w:ascii="Arial" w:hAnsi="Arial" w:cs="Arial"/>
                <w:b/>
              </w:rPr>
            </w:pPr>
            <w:r w:rsidRPr="002D289B">
              <w:rPr>
                <w:rFonts w:ascii="Arial" w:hAnsi="Arial" w:cs="Arial"/>
                <w:b/>
              </w:rPr>
              <w:t>Service Evidence Provided</w:t>
            </w:r>
            <w:r w:rsidR="002D5F57">
              <w:rPr>
                <w:rFonts w:ascii="Arial" w:hAnsi="Arial" w:cs="Arial"/>
                <w:b/>
              </w:rPr>
              <w:t>:</w:t>
            </w:r>
          </w:p>
          <w:p w14:paraId="5D7E8F62" w14:textId="77777777" w:rsidR="002D289B" w:rsidRDefault="002D289B" w:rsidP="00EC4382">
            <w:pPr>
              <w:tabs>
                <w:tab w:val="left" w:pos="475"/>
                <w:tab w:val="left" w:pos="3369"/>
                <w:tab w:val="left" w:pos="5920"/>
                <w:tab w:val="left" w:pos="8762"/>
              </w:tabs>
              <w:spacing w:line="276" w:lineRule="auto"/>
              <w:rPr>
                <w:rFonts w:ascii="Arial" w:hAnsi="Arial" w:cs="Arial"/>
                <w:b/>
              </w:rPr>
            </w:pPr>
          </w:p>
          <w:p w14:paraId="5B4F8EF2" w14:textId="77777777" w:rsidR="00EC4382" w:rsidRPr="00EC4382" w:rsidRDefault="00EC4382" w:rsidP="00EC4382">
            <w:pPr>
              <w:tabs>
                <w:tab w:val="left" w:pos="475"/>
                <w:tab w:val="left" w:pos="3369"/>
                <w:tab w:val="left" w:pos="5920"/>
                <w:tab w:val="left" w:pos="8762"/>
              </w:tabs>
              <w:spacing w:line="276" w:lineRule="auto"/>
              <w:rPr>
                <w:rFonts w:ascii="Arial" w:hAnsi="Arial" w:cs="Arial"/>
              </w:rPr>
            </w:pPr>
            <w:r w:rsidRPr="00EC4382">
              <w:rPr>
                <w:rFonts w:ascii="Arial" w:hAnsi="Arial" w:cs="Arial"/>
              </w:rPr>
              <w:t>Data captured and assessments carried out informs the urgency and need for emergency accommodation</w:t>
            </w:r>
          </w:p>
          <w:p w14:paraId="162BCCC8" w14:textId="77777777" w:rsidR="00EC4382" w:rsidRPr="00EC4382" w:rsidRDefault="00EC4382" w:rsidP="00EC4382">
            <w:pPr>
              <w:tabs>
                <w:tab w:val="left" w:pos="475"/>
                <w:tab w:val="left" w:pos="3369"/>
                <w:tab w:val="left" w:pos="5920"/>
                <w:tab w:val="left" w:pos="8762"/>
              </w:tabs>
              <w:spacing w:line="276" w:lineRule="auto"/>
              <w:rPr>
                <w:rFonts w:ascii="Arial" w:hAnsi="Arial" w:cs="Arial"/>
              </w:rPr>
            </w:pPr>
          </w:p>
          <w:p w14:paraId="295BD998" w14:textId="77777777" w:rsidR="00EC4382" w:rsidRPr="00EC4382" w:rsidRDefault="00EC4382" w:rsidP="00EC4382">
            <w:pPr>
              <w:tabs>
                <w:tab w:val="left" w:pos="475"/>
                <w:tab w:val="left" w:pos="3369"/>
                <w:tab w:val="left" w:pos="5920"/>
                <w:tab w:val="left" w:pos="8762"/>
              </w:tabs>
              <w:spacing w:line="276" w:lineRule="auto"/>
              <w:rPr>
                <w:rFonts w:ascii="Arial" w:hAnsi="Arial" w:cs="Arial"/>
              </w:rPr>
            </w:pPr>
            <w:r w:rsidRPr="00EC4382">
              <w:rPr>
                <w:rFonts w:ascii="Arial" w:hAnsi="Arial" w:cs="Arial"/>
              </w:rPr>
              <w:t>All applicants are assessed to establish a need for temporary accommodation and any wider duties in relation to the provision of homelessness assistance. Staff within the Homelessness Service review the options available at the time and offer the most suitable accommodation in relation to the household’s needs. The service user group in scope to be considered for the offered of a shared tenancy will be single people with low support needs.</w:t>
            </w:r>
          </w:p>
          <w:p w14:paraId="43B753E4" w14:textId="77777777" w:rsidR="00EC4382" w:rsidRPr="00EC4382" w:rsidRDefault="00EC4382" w:rsidP="00EC4382">
            <w:pPr>
              <w:tabs>
                <w:tab w:val="left" w:pos="475"/>
                <w:tab w:val="left" w:pos="3369"/>
                <w:tab w:val="left" w:pos="5920"/>
                <w:tab w:val="left" w:pos="8762"/>
              </w:tabs>
              <w:spacing w:line="276" w:lineRule="auto"/>
              <w:rPr>
                <w:rFonts w:ascii="Arial" w:hAnsi="Arial" w:cs="Arial"/>
              </w:rPr>
            </w:pPr>
          </w:p>
          <w:p w14:paraId="6B1A2A17" w14:textId="77777777" w:rsidR="00EC4382" w:rsidRPr="00EC4382" w:rsidRDefault="00EC4382" w:rsidP="00EC4382">
            <w:pPr>
              <w:tabs>
                <w:tab w:val="left" w:pos="475"/>
                <w:tab w:val="left" w:pos="3369"/>
                <w:tab w:val="left" w:pos="5920"/>
                <w:tab w:val="left" w:pos="8762"/>
              </w:tabs>
              <w:spacing w:line="276" w:lineRule="auto"/>
              <w:rPr>
                <w:rFonts w:ascii="Arial" w:hAnsi="Arial" w:cs="Arial"/>
              </w:rPr>
            </w:pPr>
            <w:r w:rsidRPr="00EC4382">
              <w:rPr>
                <w:rFonts w:ascii="Arial" w:hAnsi="Arial" w:cs="Arial"/>
              </w:rPr>
              <w:t>Within the context of the resources available to the Council we will take into consideration the following issues when offering temporary accommodation within a shared tenancy:</w:t>
            </w:r>
          </w:p>
          <w:p w14:paraId="553025FE" w14:textId="77777777" w:rsidR="00EC4382" w:rsidRPr="00EC4382" w:rsidRDefault="00EC4382" w:rsidP="00EC4382">
            <w:pPr>
              <w:tabs>
                <w:tab w:val="left" w:pos="475"/>
                <w:tab w:val="left" w:pos="3369"/>
                <w:tab w:val="left" w:pos="5920"/>
                <w:tab w:val="left" w:pos="8762"/>
              </w:tabs>
              <w:spacing w:line="276" w:lineRule="auto"/>
              <w:rPr>
                <w:rFonts w:ascii="Arial" w:hAnsi="Arial" w:cs="Arial"/>
              </w:rPr>
            </w:pPr>
          </w:p>
        </w:tc>
      </w:tr>
      <w:tr w:rsidR="005D7D6A" w:rsidRPr="005D7D6A" w14:paraId="26EC8DA4" w14:textId="77777777" w:rsidTr="005D7D6A">
        <w:tc>
          <w:tcPr>
            <w:tcW w:w="9350" w:type="dxa"/>
            <w:tcBorders>
              <w:top w:val="nil"/>
              <w:bottom w:val="nil"/>
            </w:tcBorders>
          </w:tcPr>
          <w:p w14:paraId="7473A731" w14:textId="77777777" w:rsidR="00EC4382" w:rsidRPr="00EC4382" w:rsidRDefault="00EC4382" w:rsidP="00EC4382">
            <w:pPr>
              <w:numPr>
                <w:ilvl w:val="0"/>
                <w:numId w:val="8"/>
              </w:numPr>
              <w:tabs>
                <w:tab w:val="left" w:pos="475"/>
                <w:tab w:val="left" w:pos="3369"/>
                <w:tab w:val="left" w:pos="5920"/>
                <w:tab w:val="left" w:pos="8762"/>
              </w:tabs>
              <w:spacing w:line="276" w:lineRule="auto"/>
              <w:rPr>
                <w:rFonts w:ascii="Arial" w:hAnsi="Arial" w:cs="Arial"/>
              </w:rPr>
            </w:pPr>
            <w:r w:rsidRPr="00EC4382">
              <w:rPr>
                <w:rFonts w:ascii="Arial" w:hAnsi="Arial" w:cs="Arial"/>
              </w:rPr>
              <w:t>Proximity and travel distances to existing support networks (family, work, schools, GPs etc). It is the aim of the council to cause as little disruption to the household as possible, but in circumstances where an applicant’s report that they are fleeing harassment or violence it may be necessary to arrange accommodation</w:t>
            </w:r>
          </w:p>
          <w:p w14:paraId="13E1F4FF" w14:textId="77777777" w:rsidR="00EC4382" w:rsidRPr="00EC4382" w:rsidRDefault="00EC4382" w:rsidP="00EC4382">
            <w:pPr>
              <w:numPr>
                <w:ilvl w:val="0"/>
                <w:numId w:val="8"/>
              </w:numPr>
              <w:tabs>
                <w:tab w:val="left" w:pos="475"/>
                <w:tab w:val="left" w:pos="3369"/>
                <w:tab w:val="left" w:pos="5920"/>
                <w:tab w:val="left" w:pos="8762"/>
              </w:tabs>
              <w:spacing w:line="276" w:lineRule="auto"/>
              <w:rPr>
                <w:rFonts w:ascii="Arial" w:hAnsi="Arial" w:cs="Arial"/>
              </w:rPr>
            </w:pPr>
            <w:r w:rsidRPr="00EC4382">
              <w:rPr>
                <w:rFonts w:ascii="Arial" w:hAnsi="Arial" w:cs="Arial"/>
              </w:rPr>
              <w:t xml:space="preserve">The health and social care needs of household members to be accommodated. </w:t>
            </w:r>
          </w:p>
          <w:p w14:paraId="5E808738" w14:textId="77777777" w:rsidR="00EC4382" w:rsidRPr="00EC4382" w:rsidRDefault="00EC4382" w:rsidP="00EC4382">
            <w:pPr>
              <w:numPr>
                <w:ilvl w:val="0"/>
                <w:numId w:val="8"/>
              </w:numPr>
              <w:tabs>
                <w:tab w:val="left" w:pos="475"/>
                <w:tab w:val="left" w:pos="3369"/>
                <w:tab w:val="left" w:pos="5920"/>
                <w:tab w:val="left" w:pos="8762"/>
              </w:tabs>
              <w:spacing w:line="276" w:lineRule="auto"/>
              <w:rPr>
                <w:rFonts w:ascii="Arial" w:hAnsi="Arial" w:cs="Arial"/>
              </w:rPr>
            </w:pPr>
            <w:r w:rsidRPr="00EC4382">
              <w:rPr>
                <w:rFonts w:ascii="Arial" w:hAnsi="Arial" w:cs="Arial"/>
              </w:rPr>
              <w:t>The compatibility with the other person within the tenancy.</w:t>
            </w:r>
          </w:p>
          <w:p w14:paraId="03D04C1C" w14:textId="77777777" w:rsidR="00EC4382" w:rsidRPr="00EC4382" w:rsidRDefault="00EC4382" w:rsidP="00EC4382">
            <w:pPr>
              <w:numPr>
                <w:ilvl w:val="0"/>
                <w:numId w:val="8"/>
              </w:numPr>
              <w:tabs>
                <w:tab w:val="left" w:pos="475"/>
                <w:tab w:val="left" w:pos="3369"/>
                <w:tab w:val="left" w:pos="5920"/>
                <w:tab w:val="left" w:pos="8762"/>
              </w:tabs>
              <w:spacing w:line="276" w:lineRule="auto"/>
              <w:rPr>
                <w:rFonts w:ascii="Arial" w:hAnsi="Arial" w:cs="Arial"/>
              </w:rPr>
            </w:pPr>
            <w:r w:rsidRPr="00EC4382">
              <w:rPr>
                <w:rFonts w:ascii="Arial" w:hAnsi="Arial" w:cs="Arial"/>
              </w:rPr>
              <w:t xml:space="preserve">The proximity to any potential abusive ex partners or sources of external violence </w:t>
            </w:r>
          </w:p>
          <w:p w14:paraId="6D3BB5C0" w14:textId="77777777" w:rsidR="00EC4382" w:rsidRPr="00EC4382" w:rsidRDefault="00EC4382" w:rsidP="00EC4382">
            <w:pPr>
              <w:numPr>
                <w:ilvl w:val="0"/>
                <w:numId w:val="8"/>
              </w:numPr>
              <w:tabs>
                <w:tab w:val="left" w:pos="475"/>
                <w:tab w:val="left" w:pos="3369"/>
                <w:tab w:val="left" w:pos="5920"/>
                <w:tab w:val="left" w:pos="8762"/>
              </w:tabs>
              <w:spacing w:line="276" w:lineRule="auto"/>
              <w:rPr>
                <w:rFonts w:ascii="Arial" w:hAnsi="Arial" w:cs="Arial"/>
              </w:rPr>
            </w:pPr>
            <w:r w:rsidRPr="00EC4382">
              <w:rPr>
                <w:rFonts w:ascii="Arial" w:hAnsi="Arial" w:cs="Arial"/>
              </w:rPr>
              <w:t xml:space="preserve"> Safeguarding issues in relation to vulnerabilities.</w:t>
            </w:r>
          </w:p>
          <w:p w14:paraId="12FA49C4" w14:textId="26B88B26" w:rsidR="005D7D6A" w:rsidRPr="00EC4382" w:rsidRDefault="00EC4382" w:rsidP="00EC4382">
            <w:pPr>
              <w:numPr>
                <w:ilvl w:val="0"/>
                <w:numId w:val="8"/>
              </w:numPr>
              <w:tabs>
                <w:tab w:val="left" w:pos="475"/>
                <w:tab w:val="left" w:pos="3369"/>
                <w:tab w:val="left" w:pos="5920"/>
                <w:tab w:val="left" w:pos="8762"/>
              </w:tabs>
              <w:spacing w:line="276" w:lineRule="auto"/>
              <w:rPr>
                <w:rFonts w:ascii="Arial" w:hAnsi="Arial" w:cs="Arial"/>
                <w:b/>
              </w:rPr>
            </w:pPr>
            <w:r w:rsidRPr="00EC4382">
              <w:rPr>
                <w:rFonts w:ascii="Arial" w:hAnsi="Arial" w:cs="Arial"/>
              </w:rPr>
              <w:lastRenderedPageBreak/>
              <w:t>The legislative duties on the Council.</w:t>
            </w:r>
          </w:p>
        </w:tc>
      </w:tr>
      <w:tr w:rsidR="005D7D6A" w:rsidRPr="005D7D6A" w14:paraId="6989AD24" w14:textId="77777777" w:rsidTr="005D7D6A">
        <w:tc>
          <w:tcPr>
            <w:tcW w:w="9350" w:type="dxa"/>
            <w:tcBorders>
              <w:top w:val="nil"/>
              <w:bottom w:val="nil"/>
            </w:tcBorders>
          </w:tcPr>
          <w:p w14:paraId="5C029136" w14:textId="77777777" w:rsidR="005D7D6A" w:rsidRPr="005D7D6A" w:rsidRDefault="005D7D6A" w:rsidP="00374788">
            <w:pPr>
              <w:tabs>
                <w:tab w:val="left" w:pos="475"/>
                <w:tab w:val="left" w:pos="3369"/>
                <w:tab w:val="left" w:pos="5920"/>
                <w:tab w:val="left" w:pos="8762"/>
              </w:tabs>
              <w:spacing w:line="276" w:lineRule="auto"/>
              <w:rPr>
                <w:rFonts w:ascii="Arial" w:hAnsi="Arial" w:cs="Arial"/>
                <w:b/>
              </w:rPr>
            </w:pPr>
          </w:p>
        </w:tc>
      </w:tr>
      <w:tr w:rsidR="0038160F" w:rsidRPr="005D7D6A" w14:paraId="3CB4A38B" w14:textId="77777777" w:rsidTr="005D7D6A">
        <w:tc>
          <w:tcPr>
            <w:tcW w:w="9350" w:type="dxa"/>
            <w:tcBorders>
              <w:top w:val="nil"/>
              <w:bottom w:val="nil"/>
            </w:tcBorders>
          </w:tcPr>
          <w:p w14:paraId="375F9B33" w14:textId="484E2FA9" w:rsidR="0038160F" w:rsidRDefault="0038160F" w:rsidP="00374788">
            <w:pPr>
              <w:tabs>
                <w:tab w:val="left" w:pos="475"/>
                <w:tab w:val="left" w:pos="3369"/>
                <w:tab w:val="left" w:pos="5920"/>
                <w:tab w:val="left" w:pos="8762"/>
              </w:tabs>
              <w:spacing w:line="276" w:lineRule="auto"/>
              <w:rPr>
                <w:rFonts w:ascii="Arial" w:hAnsi="Arial" w:cs="Arial"/>
                <w:b/>
              </w:rPr>
            </w:pPr>
            <w:r>
              <w:rPr>
                <w:rFonts w:ascii="Arial" w:hAnsi="Arial" w:cs="Arial"/>
                <w:b/>
              </w:rPr>
              <w:t>P</w:t>
            </w:r>
            <w:r w:rsidRPr="005D7D6A">
              <w:rPr>
                <w:rFonts w:ascii="Arial" w:hAnsi="Arial" w:cs="Arial"/>
                <w:b/>
              </w:rPr>
              <w:t>ossible negative impact and additional mitigating action required</w:t>
            </w:r>
            <w:r w:rsidR="002D5F57">
              <w:rPr>
                <w:rFonts w:ascii="Arial" w:hAnsi="Arial" w:cs="Arial"/>
                <w:b/>
              </w:rPr>
              <w:t>:</w:t>
            </w:r>
            <w:r w:rsidRPr="005D7D6A">
              <w:rPr>
                <w:rFonts w:ascii="Arial" w:hAnsi="Arial" w:cs="Arial"/>
                <w:b/>
              </w:rPr>
              <w:t xml:space="preserve"> </w:t>
            </w:r>
          </w:p>
          <w:p w14:paraId="45457414" w14:textId="77777777" w:rsidR="002D289B" w:rsidRPr="002D289B" w:rsidRDefault="002D289B" w:rsidP="002D289B">
            <w:pPr>
              <w:pStyle w:val="ListParagraph"/>
              <w:tabs>
                <w:tab w:val="left" w:pos="475"/>
                <w:tab w:val="left" w:pos="3369"/>
                <w:tab w:val="left" w:pos="5920"/>
                <w:tab w:val="left" w:pos="8762"/>
              </w:tabs>
              <w:spacing w:line="276" w:lineRule="auto"/>
              <w:rPr>
                <w:rFonts w:ascii="Arial" w:hAnsi="Arial" w:cs="Arial"/>
                <w:b/>
              </w:rPr>
            </w:pPr>
          </w:p>
          <w:p w14:paraId="068523A2" w14:textId="48AE9D39" w:rsidR="002D289B" w:rsidRPr="005D7D6A" w:rsidRDefault="002D289B" w:rsidP="00374788">
            <w:pPr>
              <w:tabs>
                <w:tab w:val="left" w:pos="475"/>
                <w:tab w:val="left" w:pos="3369"/>
                <w:tab w:val="left" w:pos="5920"/>
                <w:tab w:val="left" w:pos="8762"/>
              </w:tabs>
              <w:spacing w:line="276" w:lineRule="auto"/>
              <w:rPr>
                <w:rFonts w:ascii="Arial" w:hAnsi="Arial" w:cs="Arial"/>
                <w:b/>
              </w:rPr>
            </w:pPr>
          </w:p>
        </w:tc>
      </w:tr>
      <w:tr w:rsidR="0038160F" w:rsidRPr="005D7D6A" w14:paraId="15AEAFF3" w14:textId="77777777" w:rsidTr="006F1721">
        <w:tc>
          <w:tcPr>
            <w:tcW w:w="9350" w:type="dxa"/>
            <w:tcBorders>
              <w:top w:val="nil"/>
              <w:bottom w:val="nil"/>
            </w:tcBorders>
          </w:tcPr>
          <w:p w14:paraId="78F2CCFB" w14:textId="77777777" w:rsidR="0038160F" w:rsidRPr="005D7D6A" w:rsidRDefault="0038160F" w:rsidP="00374788">
            <w:pPr>
              <w:tabs>
                <w:tab w:val="left" w:pos="475"/>
                <w:tab w:val="left" w:pos="3369"/>
                <w:tab w:val="left" w:pos="5920"/>
                <w:tab w:val="left" w:pos="8762"/>
              </w:tabs>
              <w:spacing w:line="276" w:lineRule="auto"/>
              <w:rPr>
                <w:rFonts w:ascii="Arial" w:hAnsi="Arial" w:cs="Arial"/>
                <w:b/>
              </w:rPr>
            </w:pPr>
          </w:p>
        </w:tc>
      </w:tr>
      <w:tr w:rsidR="0038160F" w:rsidRPr="005D7D6A" w14:paraId="5419F440" w14:textId="77777777" w:rsidTr="006F1721">
        <w:tc>
          <w:tcPr>
            <w:tcW w:w="9350" w:type="dxa"/>
            <w:tcBorders>
              <w:top w:val="nil"/>
              <w:bottom w:val="single" w:sz="4" w:space="0" w:color="auto"/>
            </w:tcBorders>
          </w:tcPr>
          <w:p w14:paraId="69A0AD01" w14:textId="6DD2647A" w:rsidR="0038160F" w:rsidRPr="005D7D6A" w:rsidRDefault="0038160F" w:rsidP="00374788">
            <w:pPr>
              <w:tabs>
                <w:tab w:val="left" w:pos="3369"/>
                <w:tab w:val="left" w:pos="5920"/>
                <w:tab w:val="left" w:pos="8762"/>
              </w:tabs>
              <w:spacing w:line="276" w:lineRule="auto"/>
              <w:rPr>
                <w:rFonts w:ascii="Arial" w:hAnsi="Arial" w:cs="Arial"/>
                <w:b/>
              </w:rPr>
            </w:pPr>
          </w:p>
        </w:tc>
      </w:tr>
    </w:tbl>
    <w:p w14:paraId="7BF1206C" w14:textId="77777777" w:rsidR="0004034D" w:rsidRDefault="0004034D" w:rsidP="00474548">
      <w:pPr>
        <w:tabs>
          <w:tab w:val="left" w:pos="475"/>
          <w:tab w:val="left" w:pos="3369"/>
          <w:tab w:val="left" w:pos="5920"/>
          <w:tab w:val="left" w:pos="8762"/>
        </w:tabs>
        <w:spacing w:line="276" w:lineRule="auto"/>
        <w:rPr>
          <w:rFonts w:ascii="Arial" w:hAnsi="Arial" w:cs="Arial"/>
          <w:b/>
        </w:rPr>
      </w:pPr>
    </w:p>
    <w:p w14:paraId="0CA7EC18" w14:textId="6C242736" w:rsidR="006F1721" w:rsidRDefault="006F1721">
      <w:pPr>
        <w:rPr>
          <w:rFonts w:ascii="Arial" w:hAnsi="Arial" w:cs="Arial"/>
          <w:b/>
        </w:rPr>
      </w:pPr>
      <w:r>
        <w:rPr>
          <w:rFonts w:ascii="Arial" w:hAnsi="Arial" w:cs="Arial"/>
          <w:b/>
        </w:rPr>
        <w:br w:type="page"/>
      </w:r>
    </w:p>
    <w:p w14:paraId="42013196" w14:textId="77777777" w:rsidR="0038160F" w:rsidRPr="006B206F" w:rsidRDefault="0038160F" w:rsidP="00474548">
      <w:pPr>
        <w:tabs>
          <w:tab w:val="left" w:pos="475"/>
          <w:tab w:val="left" w:pos="3369"/>
          <w:tab w:val="left" w:pos="5920"/>
          <w:tab w:val="left" w:pos="8762"/>
        </w:tabs>
        <w:spacing w:line="276" w:lineRule="auto"/>
        <w:rPr>
          <w:rFonts w:ascii="Arial" w:hAnsi="Arial" w:cs="Arial"/>
          <w:b/>
        </w:rPr>
      </w:pPr>
    </w:p>
    <w:tbl>
      <w:tblPr>
        <w:tblStyle w:val="TableGrid"/>
        <w:tblW w:w="0" w:type="auto"/>
        <w:tblLook w:val="04A0" w:firstRow="1" w:lastRow="0" w:firstColumn="1" w:lastColumn="0" w:noHBand="0" w:noVBand="1"/>
      </w:tblPr>
      <w:tblGrid>
        <w:gridCol w:w="9350"/>
      </w:tblGrid>
      <w:tr w:rsidR="00B04EEB" w:rsidRPr="00B04EEB" w14:paraId="7FFCBDE9" w14:textId="77777777" w:rsidTr="00B04EEB">
        <w:tc>
          <w:tcPr>
            <w:tcW w:w="9350" w:type="dxa"/>
            <w:tcBorders>
              <w:bottom w:val="single" w:sz="4" w:space="0" w:color="auto"/>
            </w:tcBorders>
          </w:tcPr>
          <w:bookmarkStart w:id="32" w:name="Applyinglearning2"/>
          <w:p w14:paraId="4CD39E43" w14:textId="529AF50C" w:rsidR="006F1721" w:rsidRDefault="001508D0" w:rsidP="006F1721">
            <w:pPr>
              <w:spacing w:line="276" w:lineRule="auto"/>
              <w:rPr>
                <w:rFonts w:ascii="Arial" w:hAnsi="Arial" w:cs="Arial"/>
                <w:b/>
              </w:rPr>
            </w:pPr>
            <w:r>
              <w:rPr>
                <w:rFonts w:ascii="Arial" w:hAnsi="Arial" w:cs="Arial"/>
                <w:b/>
              </w:rPr>
              <w:fldChar w:fldCharType="begin"/>
            </w:r>
            <w:r>
              <w:rPr>
                <w:rFonts w:ascii="Arial" w:hAnsi="Arial" w:cs="Arial"/>
                <w:b/>
              </w:rPr>
              <w:instrText>HYPERLINK  \l "Applyinglearning"</w:instrText>
            </w:r>
            <w:r>
              <w:rPr>
                <w:rFonts w:ascii="Arial" w:hAnsi="Arial" w:cs="Arial"/>
                <w:b/>
              </w:rPr>
            </w:r>
            <w:r>
              <w:rPr>
                <w:rFonts w:ascii="Arial" w:hAnsi="Arial" w:cs="Arial"/>
                <w:b/>
              </w:rPr>
              <w:fldChar w:fldCharType="separate"/>
            </w:r>
            <w:r w:rsidR="00B04EEB" w:rsidRPr="001508D0">
              <w:rPr>
                <w:rStyle w:val="Hyperlink"/>
                <w:rFonts w:ascii="Arial" w:hAnsi="Arial" w:cs="Arial"/>
                <w:b/>
              </w:rPr>
              <w:t>3.</w:t>
            </w:r>
            <w:r>
              <w:rPr>
                <w:rFonts w:ascii="Arial" w:hAnsi="Arial" w:cs="Arial"/>
                <w:b/>
              </w:rPr>
              <w:fldChar w:fldCharType="end"/>
            </w:r>
            <w:r w:rsidR="00B04EEB" w:rsidRPr="001508D0">
              <w:rPr>
                <w:rFonts w:ascii="Arial" w:hAnsi="Arial" w:cs="Arial"/>
                <w:b/>
              </w:rPr>
              <w:t xml:space="preserve"> How have you applied learning from research evidence about the experience of equality groups to the service or Policy?</w:t>
            </w:r>
          </w:p>
          <w:bookmarkEnd w:id="32"/>
          <w:p w14:paraId="6C75D86D" w14:textId="16D8EFF2" w:rsidR="006F1721" w:rsidRPr="00B04EEB" w:rsidRDefault="006F1721" w:rsidP="006F1721">
            <w:pPr>
              <w:spacing w:line="276" w:lineRule="auto"/>
              <w:rPr>
                <w:rFonts w:ascii="Arial" w:hAnsi="Arial" w:cs="Arial"/>
                <w:b/>
              </w:rPr>
            </w:pPr>
          </w:p>
        </w:tc>
      </w:tr>
      <w:tr w:rsidR="00B04EEB" w:rsidRPr="00B04EEB" w14:paraId="21062DEE" w14:textId="77777777" w:rsidTr="00B04EEB">
        <w:tc>
          <w:tcPr>
            <w:tcW w:w="9350" w:type="dxa"/>
            <w:tcBorders>
              <w:top w:val="nil"/>
              <w:bottom w:val="nil"/>
            </w:tcBorders>
          </w:tcPr>
          <w:p w14:paraId="45F34761" w14:textId="5000C92B" w:rsidR="00B04EEB" w:rsidRPr="00B04EEB" w:rsidRDefault="00B04EEB" w:rsidP="00374788">
            <w:pPr>
              <w:spacing w:after="240" w:line="276" w:lineRule="auto"/>
              <w:rPr>
                <w:rFonts w:ascii="Arial" w:hAnsi="Arial" w:cs="Arial"/>
              </w:rPr>
            </w:pPr>
            <w:r w:rsidRPr="00B04EEB">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B04EEB" w:rsidRPr="00B04EEB" w14:paraId="3C12AACC" w14:textId="77777777" w:rsidTr="00B04EEB">
        <w:tc>
          <w:tcPr>
            <w:tcW w:w="9350" w:type="dxa"/>
            <w:tcBorders>
              <w:top w:val="nil"/>
              <w:bottom w:val="nil"/>
            </w:tcBorders>
          </w:tcPr>
          <w:p w14:paraId="051CC733" w14:textId="6BFA6CDA" w:rsidR="00B04EEB" w:rsidRPr="00B04EEB" w:rsidRDefault="00B04EEB" w:rsidP="00374788">
            <w:pPr>
              <w:spacing w:after="240" w:line="276" w:lineRule="auto"/>
              <w:rPr>
                <w:rFonts w:ascii="Arial" w:hAnsi="Arial" w:cs="Arial"/>
              </w:rPr>
            </w:pPr>
            <w:r w:rsidRPr="00B04EEB">
              <w:rPr>
                <w:rFonts w:ascii="Arial" w:hAnsi="Arial" w:cs="Arial"/>
              </w:rPr>
              <w:t>1) Remove discrimination, harassment and victimisation   </w:t>
            </w:r>
            <w:sdt>
              <w:sdtPr>
                <w:rPr>
                  <w:rFonts w:ascii="Arial" w:hAnsi="Arial" w:cs="Arial"/>
                </w:rPr>
                <w:id w:val="-1152521992"/>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32284A4A" w14:textId="77777777" w:rsidTr="00B04EEB">
        <w:tc>
          <w:tcPr>
            <w:tcW w:w="9350" w:type="dxa"/>
            <w:tcBorders>
              <w:top w:val="nil"/>
              <w:bottom w:val="nil"/>
            </w:tcBorders>
          </w:tcPr>
          <w:p w14:paraId="332F2196" w14:textId="2A9EA875" w:rsidR="00B04EEB" w:rsidRPr="00B04EEB" w:rsidRDefault="00B04EEB" w:rsidP="00374788">
            <w:pPr>
              <w:spacing w:after="240" w:line="276" w:lineRule="auto"/>
              <w:rPr>
                <w:rFonts w:ascii="Arial" w:hAnsi="Arial" w:cs="Arial"/>
              </w:rPr>
            </w:pPr>
            <w:r w:rsidRPr="00B04EEB">
              <w:rPr>
                <w:rFonts w:ascii="Arial" w:hAnsi="Arial" w:cs="Arial"/>
              </w:rPr>
              <w:t xml:space="preserve">2) Promote equality of opportunity </w:t>
            </w:r>
            <w:sdt>
              <w:sdtPr>
                <w:rPr>
                  <w:rFonts w:ascii="Arial" w:hAnsi="Arial" w:cs="Arial"/>
                </w:rPr>
                <w:id w:val="526836550"/>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551847E4" w14:textId="77777777" w:rsidTr="00B04EEB">
        <w:tc>
          <w:tcPr>
            <w:tcW w:w="9350" w:type="dxa"/>
            <w:tcBorders>
              <w:top w:val="nil"/>
              <w:bottom w:val="nil"/>
            </w:tcBorders>
          </w:tcPr>
          <w:p w14:paraId="4EB6C7B5" w14:textId="45E80968" w:rsidR="00B04EEB" w:rsidRPr="00B04EEB" w:rsidRDefault="00B04EEB" w:rsidP="00374788">
            <w:pPr>
              <w:spacing w:line="276" w:lineRule="auto"/>
              <w:rPr>
                <w:rFonts w:ascii="Arial" w:hAnsi="Arial" w:cs="Arial"/>
              </w:rPr>
            </w:pPr>
            <w:r w:rsidRPr="00B04EEB">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029406822"/>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2A08D369" w14:textId="77777777" w:rsidTr="00B04EEB">
        <w:tc>
          <w:tcPr>
            <w:tcW w:w="9350" w:type="dxa"/>
            <w:tcBorders>
              <w:top w:val="nil"/>
              <w:bottom w:val="nil"/>
            </w:tcBorders>
          </w:tcPr>
          <w:p w14:paraId="1F8AC734" w14:textId="77777777" w:rsidR="00B04EEB" w:rsidRPr="00B04EEB" w:rsidRDefault="00B04EEB" w:rsidP="00374788">
            <w:pPr>
              <w:spacing w:line="276" w:lineRule="auto"/>
              <w:rPr>
                <w:rFonts w:ascii="Arial" w:hAnsi="Arial" w:cs="Arial"/>
              </w:rPr>
            </w:pPr>
          </w:p>
        </w:tc>
      </w:tr>
      <w:tr w:rsidR="00B04EEB" w:rsidRPr="00B04EEB" w14:paraId="1F627B08" w14:textId="77777777" w:rsidTr="00B04EEB">
        <w:tc>
          <w:tcPr>
            <w:tcW w:w="9350" w:type="dxa"/>
            <w:tcBorders>
              <w:top w:val="nil"/>
              <w:bottom w:val="nil"/>
            </w:tcBorders>
          </w:tcPr>
          <w:p w14:paraId="2FA31B7E" w14:textId="0CE66A65" w:rsidR="00B04EEB" w:rsidRPr="00B04EEB" w:rsidRDefault="00B04EEB" w:rsidP="00374788">
            <w:pPr>
              <w:spacing w:line="276" w:lineRule="auto"/>
              <w:rPr>
                <w:rFonts w:ascii="Arial" w:hAnsi="Arial" w:cs="Arial"/>
              </w:rPr>
            </w:pPr>
            <w:r w:rsidRPr="00B04EEB">
              <w:rPr>
                <w:rFonts w:ascii="Arial" w:hAnsi="Arial" w:cs="Arial"/>
              </w:rPr>
              <w:t xml:space="preserve">4) Not applicable </w:t>
            </w:r>
            <w:r w:rsidR="00F03611">
              <w:rPr>
                <w:rFonts w:ascii="Arial" w:hAnsi="Arial" w:cs="Arial"/>
              </w:rPr>
              <w:t xml:space="preserve"> </w:t>
            </w:r>
            <w:sdt>
              <w:sdtPr>
                <w:rPr>
                  <w:rFonts w:ascii="Arial" w:hAnsi="Arial" w:cs="Arial"/>
                </w:rPr>
                <w:id w:val="551820286"/>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1D7641E3" w14:textId="77777777" w:rsidTr="00B04EEB">
        <w:tc>
          <w:tcPr>
            <w:tcW w:w="9350" w:type="dxa"/>
            <w:tcBorders>
              <w:top w:val="nil"/>
              <w:bottom w:val="nil"/>
            </w:tcBorders>
          </w:tcPr>
          <w:p w14:paraId="2016959C" w14:textId="77777777" w:rsidR="00B04EEB" w:rsidRPr="00B04EEB" w:rsidRDefault="00B04EEB" w:rsidP="00374788">
            <w:pPr>
              <w:spacing w:line="276" w:lineRule="auto"/>
              <w:rPr>
                <w:rFonts w:ascii="Arial" w:hAnsi="Arial" w:cs="Arial"/>
                <w:b/>
              </w:rPr>
            </w:pPr>
          </w:p>
        </w:tc>
      </w:tr>
      <w:tr w:rsidR="00B04EEB" w:rsidRPr="00B04EEB" w14:paraId="673B4477" w14:textId="77777777" w:rsidTr="00B04EEB">
        <w:tc>
          <w:tcPr>
            <w:tcW w:w="9350" w:type="dxa"/>
            <w:tcBorders>
              <w:top w:val="nil"/>
              <w:bottom w:val="nil"/>
            </w:tcBorders>
          </w:tcPr>
          <w:p w14:paraId="2B7CA10D" w14:textId="77777777" w:rsidR="00B04EEB" w:rsidRPr="00B04EEB" w:rsidRDefault="00B04EEB" w:rsidP="00374788">
            <w:pPr>
              <w:spacing w:line="276" w:lineRule="auto"/>
              <w:rPr>
                <w:rFonts w:ascii="Arial" w:hAnsi="Arial" w:cs="Arial"/>
              </w:rPr>
            </w:pPr>
          </w:p>
        </w:tc>
      </w:tr>
      <w:tr w:rsidR="00B04EEB" w:rsidRPr="00B04EEB" w14:paraId="106C7E60" w14:textId="77777777" w:rsidTr="00B04EEB">
        <w:tc>
          <w:tcPr>
            <w:tcW w:w="9350" w:type="dxa"/>
            <w:tcBorders>
              <w:top w:val="nil"/>
              <w:bottom w:val="nil"/>
            </w:tcBorders>
          </w:tcPr>
          <w:p w14:paraId="67BE73C7" w14:textId="7A873870" w:rsidR="00B04EEB" w:rsidRPr="00B04EEB" w:rsidRDefault="00B04EEB" w:rsidP="00374788">
            <w:pPr>
              <w:spacing w:line="276" w:lineRule="auto"/>
              <w:rPr>
                <w:rFonts w:ascii="Arial" w:hAnsi="Arial" w:cs="Arial"/>
                <w:b/>
              </w:rPr>
            </w:pPr>
            <w:r w:rsidRPr="00B04EEB">
              <w:rPr>
                <w:rFonts w:ascii="Arial" w:hAnsi="Arial" w:cs="Arial"/>
                <w:b/>
              </w:rPr>
              <w:t>Service Evidence Provided</w:t>
            </w:r>
            <w:r w:rsidR="002D5F57">
              <w:rPr>
                <w:rFonts w:ascii="Arial" w:hAnsi="Arial" w:cs="Arial"/>
                <w:b/>
              </w:rPr>
              <w:t>:</w:t>
            </w:r>
          </w:p>
        </w:tc>
      </w:tr>
      <w:tr w:rsidR="00B04EEB" w:rsidRPr="00B04EEB" w14:paraId="799B182A" w14:textId="77777777" w:rsidTr="00B04EEB">
        <w:tc>
          <w:tcPr>
            <w:tcW w:w="9350" w:type="dxa"/>
            <w:tcBorders>
              <w:top w:val="nil"/>
              <w:bottom w:val="nil"/>
            </w:tcBorders>
          </w:tcPr>
          <w:p w14:paraId="7B6DCC44" w14:textId="77777777" w:rsidR="00B04EEB" w:rsidRDefault="00B04EEB" w:rsidP="00374788">
            <w:pPr>
              <w:spacing w:line="276" w:lineRule="auto"/>
              <w:rPr>
                <w:rFonts w:ascii="Arial" w:hAnsi="Arial" w:cs="Arial"/>
                <w:b/>
              </w:rPr>
            </w:pPr>
          </w:p>
          <w:p w14:paraId="1D5C81EF" w14:textId="77777777" w:rsidR="00EC4382" w:rsidRPr="00D95DB4" w:rsidRDefault="00EC4382" w:rsidP="00EC4382">
            <w:pPr>
              <w:rPr>
                <w:rFonts w:ascii="Arial" w:hAnsi="Arial" w:cs="Arial"/>
              </w:rPr>
            </w:pPr>
            <w:r w:rsidRPr="00D95DB4">
              <w:rPr>
                <w:rFonts w:ascii="Arial" w:hAnsi="Arial" w:cs="Arial"/>
              </w:rPr>
              <w:t xml:space="preserve">A number of documents were reviewed to inform the approach being adopted by the </w:t>
            </w:r>
            <w:r>
              <w:rPr>
                <w:rFonts w:ascii="Arial" w:hAnsi="Arial" w:cs="Arial"/>
              </w:rPr>
              <w:t xml:space="preserve"> Council</w:t>
            </w:r>
            <w:r w:rsidRPr="00D95DB4">
              <w:rPr>
                <w:rFonts w:ascii="Arial" w:hAnsi="Arial" w:cs="Arial"/>
              </w:rPr>
              <w:t>:-</w:t>
            </w:r>
          </w:p>
          <w:p w14:paraId="00F17B3B" w14:textId="77777777" w:rsidR="00EC4382" w:rsidRPr="00D95DB4" w:rsidRDefault="00EC4382" w:rsidP="00EC4382">
            <w:pPr>
              <w:rPr>
                <w:rFonts w:ascii="Arial" w:hAnsi="Arial" w:cs="Arial"/>
              </w:rPr>
            </w:pPr>
          </w:p>
          <w:p w14:paraId="4B112BE6" w14:textId="77777777" w:rsidR="00EC4382" w:rsidRPr="00D95DB4" w:rsidRDefault="00EC4382" w:rsidP="00EC4382">
            <w:pPr>
              <w:numPr>
                <w:ilvl w:val="0"/>
                <w:numId w:val="9"/>
              </w:numPr>
              <w:rPr>
                <w:rFonts w:ascii="Arial" w:hAnsi="Arial" w:cs="Arial"/>
              </w:rPr>
            </w:pPr>
            <w:r w:rsidRPr="00D95DB4">
              <w:rPr>
                <w:rFonts w:ascii="Arial" w:hAnsi="Arial" w:cs="Arial"/>
              </w:rPr>
              <w:t>RRTP Guidance and National Principles June 2019</w:t>
            </w:r>
          </w:p>
          <w:p w14:paraId="6CCDE980" w14:textId="77777777" w:rsidR="00EC4382" w:rsidRPr="00D95DB4" w:rsidRDefault="00EC4382" w:rsidP="00EC4382">
            <w:pPr>
              <w:numPr>
                <w:ilvl w:val="0"/>
                <w:numId w:val="9"/>
              </w:numPr>
              <w:rPr>
                <w:rFonts w:ascii="Arial" w:hAnsi="Arial" w:cs="Arial"/>
              </w:rPr>
            </w:pPr>
            <w:r w:rsidRPr="00D95DB4">
              <w:rPr>
                <w:rFonts w:ascii="Arial" w:hAnsi="Arial" w:cs="Arial"/>
              </w:rPr>
              <w:t>Tackling Homelessness in Scotland following the Coronavirus Pandemic – Recommendations from HARSAG</w:t>
            </w:r>
          </w:p>
          <w:p w14:paraId="3283BBBA" w14:textId="77777777" w:rsidR="00EC4382" w:rsidRPr="00D95DB4" w:rsidRDefault="00EC4382" w:rsidP="00EC4382">
            <w:pPr>
              <w:numPr>
                <w:ilvl w:val="0"/>
                <w:numId w:val="9"/>
              </w:numPr>
              <w:rPr>
                <w:rFonts w:ascii="Arial" w:hAnsi="Arial" w:cs="Arial"/>
              </w:rPr>
            </w:pPr>
            <w:r w:rsidRPr="00D95DB4">
              <w:rPr>
                <w:rFonts w:ascii="Arial" w:hAnsi="Arial" w:cs="Arial"/>
              </w:rPr>
              <w:t>The Interim Code of Guidance on Homelessness</w:t>
            </w:r>
          </w:p>
          <w:p w14:paraId="02C59B87" w14:textId="77777777" w:rsidR="00EC4382" w:rsidRPr="00D95DB4" w:rsidRDefault="00EC4382" w:rsidP="00EC4382">
            <w:pPr>
              <w:numPr>
                <w:ilvl w:val="0"/>
                <w:numId w:val="9"/>
              </w:numPr>
              <w:rPr>
                <w:rFonts w:ascii="Arial" w:hAnsi="Arial" w:cs="Arial"/>
              </w:rPr>
            </w:pPr>
            <w:r w:rsidRPr="00D95DB4">
              <w:rPr>
                <w:rFonts w:ascii="Arial" w:hAnsi="Arial" w:cs="Arial"/>
              </w:rPr>
              <w:t>Ending Homelessness Together – Scottish Government</w:t>
            </w:r>
          </w:p>
          <w:p w14:paraId="71EC2C0F" w14:textId="77777777" w:rsidR="00EC4382" w:rsidRPr="00D95DB4" w:rsidRDefault="00EC4382" w:rsidP="00EC4382">
            <w:pPr>
              <w:numPr>
                <w:ilvl w:val="0"/>
                <w:numId w:val="9"/>
              </w:numPr>
              <w:rPr>
                <w:rFonts w:ascii="Arial" w:hAnsi="Arial" w:cs="Arial"/>
              </w:rPr>
            </w:pPr>
            <w:r w:rsidRPr="00D95DB4">
              <w:rPr>
                <w:rFonts w:ascii="Arial" w:hAnsi="Arial" w:cs="Arial"/>
              </w:rPr>
              <w:t>Preventing Homelessness in Scotland</w:t>
            </w:r>
          </w:p>
          <w:p w14:paraId="0C632721" w14:textId="77777777" w:rsidR="00EC4382" w:rsidRPr="00BA7FA8" w:rsidRDefault="00EC4382" w:rsidP="00EC4382">
            <w:pPr>
              <w:numPr>
                <w:ilvl w:val="0"/>
                <w:numId w:val="9"/>
              </w:numPr>
              <w:rPr>
                <w:rFonts w:ascii="Arial" w:hAnsi="Arial" w:cs="Arial"/>
              </w:rPr>
            </w:pPr>
            <w:r w:rsidRPr="00D95DB4">
              <w:rPr>
                <w:rFonts w:ascii="Arial" w:hAnsi="Arial" w:cs="Arial"/>
              </w:rPr>
              <w:t xml:space="preserve">Homeless Persons (Unsuitable Accommodation) Amendment Order </w:t>
            </w:r>
            <w:r w:rsidRPr="00BA7FA8">
              <w:rPr>
                <w:rFonts w:ascii="Arial" w:hAnsi="Arial" w:cs="Arial"/>
              </w:rPr>
              <w:t>2020/2021</w:t>
            </w:r>
          </w:p>
          <w:p w14:paraId="52E0C1C7" w14:textId="77777777" w:rsidR="00EC4382" w:rsidRPr="00BA7FA8" w:rsidRDefault="00EC4382" w:rsidP="00EC4382">
            <w:pPr>
              <w:numPr>
                <w:ilvl w:val="0"/>
                <w:numId w:val="9"/>
              </w:numPr>
              <w:rPr>
                <w:rFonts w:ascii="Arial" w:hAnsi="Arial" w:cs="Arial"/>
              </w:rPr>
            </w:pPr>
            <w:r w:rsidRPr="00BA7FA8">
              <w:rPr>
                <w:rFonts w:ascii="Arial" w:hAnsi="Arial" w:cs="Arial"/>
              </w:rPr>
              <w:t>Glasgow City Rapid Rehousing Transition Plan 2019 - 2024</w:t>
            </w:r>
          </w:p>
          <w:p w14:paraId="1376D041" w14:textId="77777777" w:rsidR="00EC4382" w:rsidRPr="00D95DB4" w:rsidRDefault="00EC4382" w:rsidP="00EC4382">
            <w:pPr>
              <w:numPr>
                <w:ilvl w:val="0"/>
                <w:numId w:val="9"/>
              </w:numPr>
              <w:rPr>
                <w:rFonts w:ascii="Arial" w:hAnsi="Arial" w:cs="Arial"/>
              </w:rPr>
            </w:pPr>
            <w:r w:rsidRPr="00BA7FA8">
              <w:rPr>
                <w:rFonts w:ascii="Arial" w:hAnsi="Arial" w:cs="Arial"/>
              </w:rPr>
              <w:t>SHR</w:t>
            </w:r>
            <w:r w:rsidRPr="00D95DB4">
              <w:rPr>
                <w:rFonts w:ascii="Arial" w:hAnsi="Arial" w:cs="Arial"/>
              </w:rPr>
              <w:t xml:space="preserve"> Review – GCHSCP Key Actions</w:t>
            </w:r>
          </w:p>
          <w:p w14:paraId="502002BD" w14:textId="77777777" w:rsidR="00EC4382" w:rsidRPr="00D95DB4" w:rsidRDefault="00EC4382" w:rsidP="00EC4382">
            <w:pPr>
              <w:numPr>
                <w:ilvl w:val="0"/>
                <w:numId w:val="9"/>
              </w:numPr>
              <w:rPr>
                <w:rFonts w:ascii="Arial" w:hAnsi="Arial" w:cs="Arial"/>
              </w:rPr>
            </w:pPr>
            <w:r w:rsidRPr="00D95DB4">
              <w:rPr>
                <w:rFonts w:ascii="Arial" w:hAnsi="Arial" w:cs="Arial"/>
              </w:rPr>
              <w:t>SHR - Homelessness services in Scotland: A thematic review - February 2023</w:t>
            </w:r>
          </w:p>
          <w:p w14:paraId="7715DE2E" w14:textId="77777777" w:rsidR="00EC4382" w:rsidRPr="00D95DB4" w:rsidRDefault="00EC4382" w:rsidP="00EC4382">
            <w:pPr>
              <w:rPr>
                <w:rFonts w:ascii="Arial" w:hAnsi="Arial" w:cs="Arial"/>
              </w:rPr>
            </w:pPr>
          </w:p>
          <w:p w14:paraId="1CF97C88" w14:textId="77777777" w:rsidR="00EC4382" w:rsidRPr="00D95DB4" w:rsidRDefault="00EC4382" w:rsidP="00EC4382">
            <w:pPr>
              <w:rPr>
                <w:rFonts w:ascii="Arial" w:hAnsi="Arial" w:cs="Arial"/>
              </w:rPr>
            </w:pPr>
          </w:p>
          <w:p w14:paraId="2A2B1D96" w14:textId="77777777" w:rsidR="00EC4382" w:rsidRDefault="00EC4382" w:rsidP="00EC4382">
            <w:pPr>
              <w:rPr>
                <w:rFonts w:ascii="Arial" w:hAnsi="Arial" w:cs="Arial"/>
              </w:rPr>
            </w:pPr>
            <w:r>
              <w:rPr>
                <w:rFonts w:ascii="Arial" w:hAnsi="Arial" w:cs="Arial"/>
              </w:rPr>
              <w:t>We are aware of the following Council’s having developed a Shared Tenancy Model approach to the provision of Temporary Accommodation:</w:t>
            </w:r>
          </w:p>
          <w:p w14:paraId="531AD577" w14:textId="77777777" w:rsidR="00EC4382" w:rsidRDefault="00EC4382" w:rsidP="00EC4382">
            <w:pPr>
              <w:rPr>
                <w:rFonts w:ascii="Arial" w:hAnsi="Arial" w:cs="Arial"/>
              </w:rPr>
            </w:pPr>
          </w:p>
          <w:p w14:paraId="477C0521" w14:textId="77777777" w:rsidR="00EC4382" w:rsidRDefault="00EC4382" w:rsidP="00EC4382">
            <w:pPr>
              <w:numPr>
                <w:ilvl w:val="0"/>
                <w:numId w:val="10"/>
              </w:numPr>
              <w:rPr>
                <w:rFonts w:ascii="Arial" w:hAnsi="Arial" w:cs="Arial"/>
              </w:rPr>
            </w:pPr>
            <w:r>
              <w:rPr>
                <w:rFonts w:ascii="Arial" w:hAnsi="Arial" w:cs="Arial"/>
              </w:rPr>
              <w:t>City of Edinburgh Council</w:t>
            </w:r>
          </w:p>
          <w:p w14:paraId="7BDDA717" w14:textId="77777777" w:rsidR="00EC4382" w:rsidRDefault="00EC4382" w:rsidP="00EC4382">
            <w:pPr>
              <w:numPr>
                <w:ilvl w:val="0"/>
                <w:numId w:val="10"/>
              </w:numPr>
              <w:rPr>
                <w:rFonts w:ascii="Arial" w:hAnsi="Arial" w:cs="Arial"/>
              </w:rPr>
            </w:pPr>
            <w:r>
              <w:rPr>
                <w:rFonts w:ascii="Arial" w:hAnsi="Arial" w:cs="Arial"/>
              </w:rPr>
              <w:t>Aberdeenshire Council</w:t>
            </w:r>
          </w:p>
          <w:p w14:paraId="016010F9" w14:textId="77777777" w:rsidR="00EC4382" w:rsidRDefault="00EC4382" w:rsidP="00EC4382">
            <w:pPr>
              <w:numPr>
                <w:ilvl w:val="0"/>
                <w:numId w:val="10"/>
              </w:numPr>
              <w:rPr>
                <w:rFonts w:ascii="Arial" w:hAnsi="Arial" w:cs="Arial"/>
              </w:rPr>
            </w:pPr>
            <w:r>
              <w:rPr>
                <w:rFonts w:ascii="Arial" w:hAnsi="Arial" w:cs="Arial"/>
              </w:rPr>
              <w:t>Highland Council</w:t>
            </w:r>
          </w:p>
          <w:p w14:paraId="5D77DE6C" w14:textId="77777777" w:rsidR="00EC4382" w:rsidRDefault="00EC4382" w:rsidP="00EC4382">
            <w:pPr>
              <w:numPr>
                <w:ilvl w:val="0"/>
                <w:numId w:val="10"/>
              </w:numPr>
              <w:rPr>
                <w:rFonts w:ascii="Arial" w:hAnsi="Arial" w:cs="Arial"/>
              </w:rPr>
            </w:pPr>
            <w:r>
              <w:rPr>
                <w:rFonts w:ascii="Arial" w:hAnsi="Arial" w:cs="Arial"/>
              </w:rPr>
              <w:t>South Lanarkshire Council</w:t>
            </w:r>
          </w:p>
          <w:p w14:paraId="5A9CB764" w14:textId="77777777" w:rsidR="00EC4382" w:rsidRDefault="00EC4382" w:rsidP="00EC4382">
            <w:pPr>
              <w:rPr>
                <w:rFonts w:ascii="Arial" w:hAnsi="Arial" w:cs="Arial"/>
              </w:rPr>
            </w:pPr>
          </w:p>
          <w:p w14:paraId="2D38DDA0" w14:textId="49345AAF" w:rsidR="002D289B" w:rsidRPr="00B04EEB" w:rsidRDefault="00EC4382" w:rsidP="00EC4382">
            <w:pPr>
              <w:spacing w:line="276" w:lineRule="auto"/>
              <w:rPr>
                <w:rFonts w:ascii="Arial" w:hAnsi="Arial" w:cs="Arial"/>
                <w:b/>
              </w:rPr>
            </w:pPr>
            <w:r>
              <w:rPr>
                <w:rFonts w:ascii="Arial" w:hAnsi="Arial" w:cs="Arial"/>
              </w:rPr>
              <w:t xml:space="preserve">We have reached out CEC and South Lanarkshire Council. They have highlighted a number of challenges with the model in relation to housing management issues in </w:t>
            </w:r>
            <w:r>
              <w:rPr>
                <w:rFonts w:ascii="Arial" w:hAnsi="Arial" w:cs="Arial"/>
              </w:rPr>
              <w:lastRenderedPageBreak/>
              <w:t>relation fair attribution of utility and Council Tax liabilities. We have also been made aware of the need to ensure an enhanced assessment of tenants prior to placement to avoid personality clashes.</w:t>
            </w:r>
          </w:p>
        </w:tc>
      </w:tr>
      <w:tr w:rsidR="00B04EEB" w:rsidRPr="00B04EEB" w14:paraId="32AF2CF5" w14:textId="77777777" w:rsidTr="00B04EEB">
        <w:tc>
          <w:tcPr>
            <w:tcW w:w="9350" w:type="dxa"/>
            <w:tcBorders>
              <w:top w:val="nil"/>
              <w:bottom w:val="nil"/>
            </w:tcBorders>
          </w:tcPr>
          <w:p w14:paraId="4DFB09AE" w14:textId="77777777" w:rsidR="00B04EEB" w:rsidRPr="00B04EEB" w:rsidRDefault="00B04EEB" w:rsidP="00374788">
            <w:pPr>
              <w:spacing w:line="276" w:lineRule="auto"/>
              <w:rPr>
                <w:rFonts w:ascii="Arial" w:hAnsi="Arial" w:cs="Arial"/>
                <w:b/>
              </w:rPr>
            </w:pPr>
          </w:p>
        </w:tc>
      </w:tr>
      <w:tr w:rsidR="00B04EEB" w:rsidRPr="00B04EEB" w14:paraId="3BE63138" w14:textId="77777777" w:rsidTr="00B04EEB">
        <w:tc>
          <w:tcPr>
            <w:tcW w:w="9350" w:type="dxa"/>
            <w:tcBorders>
              <w:top w:val="nil"/>
              <w:bottom w:val="nil"/>
            </w:tcBorders>
          </w:tcPr>
          <w:p w14:paraId="3E424197" w14:textId="308D1CEB" w:rsidR="00B04EEB" w:rsidRDefault="00B04EEB" w:rsidP="00374788">
            <w:pPr>
              <w:tabs>
                <w:tab w:val="left" w:pos="3369"/>
                <w:tab w:val="left" w:pos="5920"/>
                <w:tab w:val="left" w:pos="8762"/>
              </w:tabs>
              <w:spacing w:line="276" w:lineRule="auto"/>
              <w:rPr>
                <w:rFonts w:ascii="Arial" w:hAnsi="Arial" w:cs="Arial"/>
                <w:b/>
              </w:rPr>
            </w:pPr>
            <w:r w:rsidRPr="00B04EEB">
              <w:rPr>
                <w:rFonts w:ascii="Arial" w:hAnsi="Arial" w:cs="Arial"/>
                <w:b/>
              </w:rPr>
              <w:t>Possible negative impact and additional mitigating action required</w:t>
            </w:r>
            <w:r w:rsidR="002D5F57">
              <w:rPr>
                <w:rFonts w:ascii="Arial" w:hAnsi="Arial" w:cs="Arial"/>
                <w:b/>
              </w:rPr>
              <w:t>:</w:t>
            </w:r>
          </w:p>
          <w:p w14:paraId="0EDB257C" w14:textId="77777777" w:rsidR="002D289B" w:rsidRDefault="002D289B" w:rsidP="00374788">
            <w:pPr>
              <w:tabs>
                <w:tab w:val="left" w:pos="3369"/>
                <w:tab w:val="left" w:pos="5920"/>
                <w:tab w:val="left" w:pos="8762"/>
              </w:tabs>
              <w:spacing w:line="276" w:lineRule="auto"/>
              <w:rPr>
                <w:rFonts w:ascii="Arial" w:hAnsi="Arial" w:cs="Arial"/>
                <w:b/>
              </w:rPr>
            </w:pPr>
          </w:p>
          <w:p w14:paraId="2F251011" w14:textId="2332C1A2" w:rsidR="002D289B" w:rsidRPr="00EC4382" w:rsidRDefault="00EC4382" w:rsidP="00374788">
            <w:pPr>
              <w:tabs>
                <w:tab w:val="left" w:pos="3369"/>
                <w:tab w:val="left" w:pos="5920"/>
                <w:tab w:val="left" w:pos="8762"/>
              </w:tabs>
              <w:spacing w:line="276" w:lineRule="auto"/>
              <w:rPr>
                <w:rFonts w:ascii="Arial" w:hAnsi="Arial" w:cs="Arial"/>
                <w:bCs/>
              </w:rPr>
            </w:pPr>
            <w:r w:rsidRPr="00EC4382">
              <w:rPr>
                <w:rFonts w:ascii="Arial" w:hAnsi="Arial" w:cs="Arial"/>
                <w:bCs/>
              </w:rPr>
              <w:t>We will continue to work with Lived Experience Networks to ensure that people’s lived experience of temporary accommodation provision is reflected in service development.</w:t>
            </w:r>
          </w:p>
        </w:tc>
      </w:tr>
      <w:tr w:rsidR="00B04EEB" w:rsidRPr="00B04EEB" w14:paraId="3E175CB4" w14:textId="77777777" w:rsidTr="00B04EEB">
        <w:tc>
          <w:tcPr>
            <w:tcW w:w="9350" w:type="dxa"/>
            <w:tcBorders>
              <w:top w:val="nil"/>
              <w:bottom w:val="nil"/>
            </w:tcBorders>
          </w:tcPr>
          <w:p w14:paraId="22D77104" w14:textId="77777777" w:rsidR="00180131" w:rsidRPr="00B04EEB" w:rsidRDefault="00180131" w:rsidP="00374788">
            <w:pPr>
              <w:tabs>
                <w:tab w:val="left" w:pos="3369"/>
                <w:tab w:val="left" w:pos="5920"/>
                <w:tab w:val="left" w:pos="8762"/>
              </w:tabs>
              <w:spacing w:line="276" w:lineRule="auto"/>
              <w:rPr>
                <w:rFonts w:ascii="Arial" w:hAnsi="Arial" w:cs="Arial"/>
                <w:b/>
              </w:rPr>
            </w:pPr>
          </w:p>
        </w:tc>
      </w:tr>
      <w:tr w:rsidR="00B04EEB" w:rsidRPr="00B04EEB" w14:paraId="024E2CB3" w14:textId="77777777" w:rsidTr="00B04EEB">
        <w:tc>
          <w:tcPr>
            <w:tcW w:w="9350" w:type="dxa"/>
            <w:tcBorders>
              <w:top w:val="nil"/>
            </w:tcBorders>
          </w:tcPr>
          <w:p w14:paraId="214C2C5A" w14:textId="77777777" w:rsidR="00B04EEB" w:rsidRPr="00B04EEB" w:rsidRDefault="00B04EEB" w:rsidP="00374788">
            <w:pPr>
              <w:tabs>
                <w:tab w:val="left" w:pos="3369"/>
                <w:tab w:val="left" w:pos="5920"/>
                <w:tab w:val="left" w:pos="8762"/>
              </w:tabs>
              <w:spacing w:line="276" w:lineRule="auto"/>
              <w:rPr>
                <w:rFonts w:ascii="Arial" w:hAnsi="Arial" w:cs="Arial"/>
                <w:b/>
              </w:rPr>
            </w:pPr>
          </w:p>
        </w:tc>
      </w:tr>
    </w:tbl>
    <w:p w14:paraId="0C1584C1" w14:textId="7F33F4F4" w:rsidR="006F1721" w:rsidRDefault="006F1721" w:rsidP="00474548">
      <w:pPr>
        <w:tabs>
          <w:tab w:val="left" w:pos="475"/>
          <w:tab w:val="left" w:pos="3369"/>
          <w:tab w:val="left" w:pos="5920"/>
          <w:tab w:val="left" w:pos="8762"/>
        </w:tabs>
        <w:spacing w:line="276" w:lineRule="auto"/>
        <w:rPr>
          <w:rFonts w:ascii="Arial" w:hAnsi="Arial" w:cs="Arial"/>
          <w:u w:val="single"/>
        </w:rPr>
      </w:pPr>
    </w:p>
    <w:p w14:paraId="07492B8E" w14:textId="77777777" w:rsidR="006F1721" w:rsidRDefault="006F1721">
      <w:pPr>
        <w:rPr>
          <w:rFonts w:ascii="Arial" w:hAnsi="Arial" w:cs="Arial"/>
          <w:u w:val="single"/>
        </w:rPr>
      </w:pPr>
      <w:r>
        <w:rPr>
          <w:rFonts w:ascii="Arial" w:hAnsi="Arial" w:cs="Arial"/>
          <w:u w:val="single"/>
        </w:rPr>
        <w:br w:type="page"/>
      </w:r>
    </w:p>
    <w:tbl>
      <w:tblPr>
        <w:tblStyle w:val="TableGrid"/>
        <w:tblW w:w="0" w:type="auto"/>
        <w:tblLook w:val="04A0" w:firstRow="1" w:lastRow="0" w:firstColumn="1" w:lastColumn="0" w:noHBand="0" w:noVBand="1"/>
      </w:tblPr>
      <w:tblGrid>
        <w:gridCol w:w="9350"/>
      </w:tblGrid>
      <w:tr w:rsidR="00B04EEB" w:rsidRPr="00F5770B" w14:paraId="0390C0E0" w14:textId="77777777" w:rsidTr="00B04EEB">
        <w:tc>
          <w:tcPr>
            <w:tcW w:w="9350" w:type="dxa"/>
            <w:tcBorders>
              <w:bottom w:val="single" w:sz="4" w:space="0" w:color="auto"/>
            </w:tcBorders>
          </w:tcPr>
          <w:bookmarkStart w:id="33" w:name="engagingwithequality2" w:colFirst="0" w:colLast="0"/>
          <w:p w14:paraId="556217E5" w14:textId="148AFEFF" w:rsidR="00B04EEB" w:rsidRPr="001508D0" w:rsidRDefault="001508D0" w:rsidP="00374788">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"engagingwithequality"</w:instrText>
            </w:r>
            <w:r>
              <w:rPr>
                <w:rFonts w:ascii="Arial" w:hAnsi="Arial" w:cs="Arial"/>
                <w:b/>
                <w:bCs/>
              </w:rPr>
            </w:r>
            <w:r>
              <w:rPr>
                <w:rFonts w:ascii="Arial" w:hAnsi="Arial" w:cs="Arial"/>
                <w:b/>
                <w:bCs/>
              </w:rPr>
              <w:fldChar w:fldCharType="separate"/>
            </w:r>
            <w:r w:rsidR="00B04EEB" w:rsidRPr="001508D0">
              <w:rPr>
                <w:rStyle w:val="Hyperlink"/>
                <w:rFonts w:ascii="Arial" w:hAnsi="Arial" w:cs="Arial"/>
                <w:b/>
                <w:bCs/>
              </w:rPr>
              <w:t>4.</w:t>
            </w:r>
            <w:r>
              <w:rPr>
                <w:rFonts w:ascii="Arial" w:hAnsi="Arial" w:cs="Arial"/>
                <w:b/>
                <w:bCs/>
              </w:rPr>
              <w:fldChar w:fldCharType="end"/>
            </w:r>
            <w:r w:rsidR="00B04EEB" w:rsidRPr="001508D0">
              <w:rPr>
                <w:rFonts w:ascii="Arial" w:hAnsi="Arial" w:cs="Arial"/>
                <w:b/>
                <w:bCs/>
              </w:rPr>
              <w:t xml:space="preserve"> Can you give details of how you have engaged with equality groups with regard to the service review or policy development? What did this engagement tell you about user experience and how was this information used? </w:t>
            </w:r>
          </w:p>
          <w:p w14:paraId="30929CA9" w14:textId="1DB7A64D" w:rsidR="006F1721" w:rsidRPr="00F5770B" w:rsidRDefault="006F1721" w:rsidP="00374788">
            <w:pPr>
              <w:spacing w:line="276" w:lineRule="auto"/>
              <w:rPr>
                <w:rFonts w:ascii="Arial" w:hAnsi="Arial" w:cs="Arial"/>
                <w:b/>
                <w:bCs/>
              </w:rPr>
            </w:pPr>
          </w:p>
        </w:tc>
      </w:tr>
      <w:bookmarkEnd w:id="33"/>
      <w:tr w:rsidR="00B04EEB" w:rsidRPr="00B04EEB" w14:paraId="45878944" w14:textId="77777777" w:rsidTr="00B04EEB">
        <w:tc>
          <w:tcPr>
            <w:tcW w:w="9350" w:type="dxa"/>
            <w:tcBorders>
              <w:bottom w:val="nil"/>
            </w:tcBorders>
          </w:tcPr>
          <w:p w14:paraId="63441286" w14:textId="77777777" w:rsidR="00B04EEB" w:rsidRPr="00B04EEB" w:rsidRDefault="00B04EEB" w:rsidP="00374788">
            <w:pPr>
              <w:spacing w:line="276" w:lineRule="auto"/>
              <w:rPr>
                <w:rFonts w:ascii="Arial" w:hAnsi="Arial" w:cs="Arial"/>
              </w:rPr>
            </w:pPr>
            <w:r w:rsidRPr="00B04EEB">
              <w:rPr>
                <w:rFonts w:ascii="Arial" w:hAnsi="Arial" w:cs="Arial"/>
              </w:rPr>
              <w:t>The Patient Experience and Public Involvement team (PEPI) support NHSGGC to listen and understand what matters to people and can offer support.</w:t>
            </w:r>
          </w:p>
        </w:tc>
      </w:tr>
      <w:tr w:rsidR="00B04EEB" w:rsidRPr="00B04EEB" w14:paraId="3BE240CC" w14:textId="77777777" w:rsidTr="00B04EEB">
        <w:tc>
          <w:tcPr>
            <w:tcW w:w="9350" w:type="dxa"/>
            <w:tcBorders>
              <w:top w:val="nil"/>
              <w:bottom w:val="nil"/>
            </w:tcBorders>
          </w:tcPr>
          <w:p w14:paraId="7BA9CB1E" w14:textId="77777777" w:rsidR="00B04EEB" w:rsidRPr="00B04EEB" w:rsidRDefault="00B04EEB" w:rsidP="00374788">
            <w:pPr>
              <w:spacing w:line="276" w:lineRule="auto"/>
              <w:rPr>
                <w:rFonts w:ascii="Arial" w:hAnsi="Arial" w:cs="Arial"/>
              </w:rPr>
            </w:pPr>
          </w:p>
        </w:tc>
      </w:tr>
      <w:tr w:rsidR="00B04EEB" w:rsidRPr="00B04EEB" w14:paraId="3BA04539" w14:textId="77777777" w:rsidTr="00B04EEB">
        <w:tc>
          <w:tcPr>
            <w:tcW w:w="9350" w:type="dxa"/>
            <w:tcBorders>
              <w:top w:val="nil"/>
              <w:bottom w:val="nil"/>
            </w:tcBorders>
          </w:tcPr>
          <w:p w14:paraId="71DCB889" w14:textId="3461151B" w:rsidR="00B04EEB" w:rsidRPr="00B04EEB" w:rsidRDefault="00B04EEB" w:rsidP="00374788">
            <w:pPr>
              <w:spacing w:after="240" w:line="276" w:lineRule="auto"/>
              <w:rPr>
                <w:rFonts w:ascii="Arial" w:hAnsi="Arial" w:cs="Arial"/>
              </w:rPr>
            </w:pPr>
            <w:r w:rsidRPr="00B04EEB">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B04EEB" w:rsidRPr="00B04EEB" w14:paraId="3D35D127" w14:textId="77777777" w:rsidTr="00B04EEB">
        <w:tc>
          <w:tcPr>
            <w:tcW w:w="9350" w:type="dxa"/>
            <w:tcBorders>
              <w:top w:val="nil"/>
              <w:bottom w:val="nil"/>
            </w:tcBorders>
          </w:tcPr>
          <w:p w14:paraId="0E8C7374" w14:textId="09FE6884" w:rsidR="00B04EEB" w:rsidRPr="00B04EEB" w:rsidRDefault="00B04EEB" w:rsidP="00374788">
            <w:pPr>
              <w:spacing w:after="240" w:line="276" w:lineRule="auto"/>
              <w:rPr>
                <w:rFonts w:ascii="Arial" w:hAnsi="Arial" w:cs="Arial"/>
              </w:rPr>
            </w:pPr>
            <w:r w:rsidRPr="00B04EEB">
              <w:rPr>
                <w:rFonts w:ascii="Arial" w:hAnsi="Arial" w:cs="Arial"/>
              </w:rPr>
              <w:t>1) Remove discrimination, harassment and victimisation</w:t>
            </w:r>
            <w:r w:rsidR="00F03611">
              <w:rPr>
                <w:rFonts w:ascii="Arial" w:hAnsi="Arial" w:cs="Arial"/>
              </w:rPr>
              <w:t xml:space="preserve"> </w:t>
            </w:r>
            <w:sdt>
              <w:sdtPr>
                <w:rPr>
                  <w:rFonts w:ascii="Arial" w:hAnsi="Arial" w:cs="Arial"/>
                </w:rPr>
                <w:id w:val="-179510900"/>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70CC21A8" w14:textId="77777777" w:rsidTr="00B04EEB">
        <w:tc>
          <w:tcPr>
            <w:tcW w:w="9350" w:type="dxa"/>
            <w:tcBorders>
              <w:top w:val="nil"/>
              <w:bottom w:val="nil"/>
            </w:tcBorders>
          </w:tcPr>
          <w:p w14:paraId="54A59EDB" w14:textId="3F8569CA" w:rsidR="00B04EEB" w:rsidRPr="00B04EEB" w:rsidRDefault="00B04EEB" w:rsidP="00374788">
            <w:pPr>
              <w:spacing w:after="240" w:line="276" w:lineRule="auto"/>
              <w:rPr>
                <w:rFonts w:ascii="Arial" w:hAnsi="Arial" w:cs="Arial"/>
              </w:rPr>
            </w:pPr>
            <w:r w:rsidRPr="00B04EEB">
              <w:rPr>
                <w:rFonts w:ascii="Arial" w:hAnsi="Arial" w:cs="Arial"/>
              </w:rPr>
              <w:t xml:space="preserve">2) Promote equality of opportunity </w:t>
            </w:r>
            <w:r w:rsidR="00F03611">
              <w:rPr>
                <w:rFonts w:ascii="Arial" w:hAnsi="Arial" w:cs="Arial"/>
              </w:rPr>
              <w:t xml:space="preserve"> </w:t>
            </w:r>
            <w:sdt>
              <w:sdtPr>
                <w:rPr>
                  <w:rFonts w:ascii="Arial" w:hAnsi="Arial" w:cs="Arial"/>
                </w:rPr>
                <w:id w:val="805430086"/>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01B04650" w14:textId="77777777" w:rsidTr="00B04EEB">
        <w:tc>
          <w:tcPr>
            <w:tcW w:w="9350" w:type="dxa"/>
            <w:tcBorders>
              <w:top w:val="nil"/>
              <w:bottom w:val="nil"/>
            </w:tcBorders>
          </w:tcPr>
          <w:p w14:paraId="62340BA9" w14:textId="5984BA1F" w:rsidR="00B04EEB" w:rsidRPr="00B04EEB" w:rsidRDefault="00B04EEB" w:rsidP="00374788">
            <w:pPr>
              <w:spacing w:line="276" w:lineRule="auto"/>
              <w:rPr>
                <w:rFonts w:ascii="Arial" w:hAnsi="Arial" w:cs="Arial"/>
              </w:rPr>
            </w:pPr>
            <w:r w:rsidRPr="00B04EEB">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598878216"/>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4E4B85F0" w14:textId="77777777" w:rsidTr="00B04EEB">
        <w:tc>
          <w:tcPr>
            <w:tcW w:w="9350" w:type="dxa"/>
            <w:tcBorders>
              <w:top w:val="nil"/>
              <w:bottom w:val="nil"/>
            </w:tcBorders>
          </w:tcPr>
          <w:p w14:paraId="62861E76" w14:textId="77777777" w:rsidR="00B04EEB" w:rsidRPr="00B04EEB" w:rsidRDefault="00B04EEB" w:rsidP="00374788">
            <w:pPr>
              <w:spacing w:line="276" w:lineRule="auto"/>
              <w:rPr>
                <w:rFonts w:ascii="Arial" w:hAnsi="Arial" w:cs="Arial"/>
              </w:rPr>
            </w:pPr>
          </w:p>
        </w:tc>
      </w:tr>
      <w:tr w:rsidR="00B04EEB" w:rsidRPr="00B04EEB" w14:paraId="2E8BCC64" w14:textId="77777777" w:rsidTr="00B04EEB">
        <w:tc>
          <w:tcPr>
            <w:tcW w:w="9350" w:type="dxa"/>
            <w:tcBorders>
              <w:top w:val="nil"/>
              <w:bottom w:val="nil"/>
            </w:tcBorders>
          </w:tcPr>
          <w:p w14:paraId="425E1657" w14:textId="0743E125" w:rsidR="00B04EEB" w:rsidRPr="00B04EEB" w:rsidRDefault="00B04EEB" w:rsidP="00374788">
            <w:pPr>
              <w:spacing w:line="276" w:lineRule="auto"/>
              <w:rPr>
                <w:rFonts w:ascii="Arial" w:hAnsi="Arial" w:cs="Arial"/>
              </w:rPr>
            </w:pPr>
            <w:r w:rsidRPr="00B04EEB">
              <w:rPr>
                <w:rFonts w:ascii="Arial" w:hAnsi="Arial" w:cs="Arial"/>
              </w:rPr>
              <w:t>4) Not applicable</w:t>
            </w:r>
            <w:r w:rsidR="00F03611">
              <w:rPr>
                <w:rFonts w:ascii="Arial" w:hAnsi="Arial" w:cs="Arial"/>
              </w:rPr>
              <w:t xml:space="preserve"> </w:t>
            </w:r>
            <w:sdt>
              <w:sdtPr>
                <w:rPr>
                  <w:rFonts w:ascii="Arial" w:hAnsi="Arial" w:cs="Arial"/>
                </w:rPr>
                <w:id w:val="-1866659007"/>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77F31074" w14:textId="77777777" w:rsidTr="00B04EEB">
        <w:tc>
          <w:tcPr>
            <w:tcW w:w="9350" w:type="dxa"/>
            <w:tcBorders>
              <w:top w:val="nil"/>
              <w:bottom w:val="nil"/>
            </w:tcBorders>
          </w:tcPr>
          <w:p w14:paraId="0D5B059D" w14:textId="77777777" w:rsidR="00B04EEB" w:rsidRPr="00B04EEB" w:rsidRDefault="00B04EEB" w:rsidP="00374788">
            <w:pPr>
              <w:tabs>
                <w:tab w:val="left" w:pos="475"/>
                <w:tab w:val="left" w:pos="3369"/>
                <w:tab w:val="left" w:pos="5920"/>
                <w:tab w:val="left" w:pos="8762"/>
              </w:tabs>
              <w:spacing w:line="276" w:lineRule="auto"/>
              <w:rPr>
                <w:rFonts w:ascii="Arial" w:hAnsi="Arial" w:cs="Arial"/>
              </w:rPr>
            </w:pPr>
          </w:p>
        </w:tc>
      </w:tr>
      <w:tr w:rsidR="00B04EEB" w:rsidRPr="00B04EEB" w14:paraId="070C9A84" w14:textId="77777777" w:rsidTr="00B04EEB">
        <w:tc>
          <w:tcPr>
            <w:tcW w:w="9350" w:type="dxa"/>
            <w:tcBorders>
              <w:top w:val="nil"/>
              <w:bottom w:val="nil"/>
            </w:tcBorders>
          </w:tcPr>
          <w:p w14:paraId="42CB29BA" w14:textId="309B4381" w:rsidR="00B04EEB" w:rsidRPr="00B04EEB" w:rsidRDefault="00B04EEB" w:rsidP="00374788">
            <w:pPr>
              <w:tabs>
                <w:tab w:val="left" w:pos="475"/>
                <w:tab w:val="left" w:pos="3369"/>
                <w:tab w:val="left" w:pos="5920"/>
                <w:tab w:val="left" w:pos="8762"/>
              </w:tabs>
              <w:spacing w:line="276" w:lineRule="auto"/>
              <w:rPr>
                <w:rFonts w:ascii="Arial" w:hAnsi="Arial" w:cs="Arial"/>
                <w:b/>
              </w:rPr>
            </w:pPr>
            <w:r w:rsidRPr="00B04EEB">
              <w:rPr>
                <w:rFonts w:ascii="Arial" w:hAnsi="Arial" w:cs="Arial"/>
                <w:b/>
              </w:rPr>
              <w:t>Service Evidence Provided</w:t>
            </w:r>
            <w:r w:rsidR="002D5F57">
              <w:rPr>
                <w:rFonts w:ascii="Arial" w:hAnsi="Arial" w:cs="Arial"/>
                <w:b/>
              </w:rPr>
              <w:t>:</w:t>
            </w:r>
          </w:p>
        </w:tc>
      </w:tr>
      <w:tr w:rsidR="00B04EEB" w:rsidRPr="00B04EEB" w14:paraId="06B9F001" w14:textId="77777777" w:rsidTr="00B04EEB">
        <w:tc>
          <w:tcPr>
            <w:tcW w:w="9350" w:type="dxa"/>
            <w:tcBorders>
              <w:top w:val="nil"/>
              <w:bottom w:val="nil"/>
            </w:tcBorders>
          </w:tcPr>
          <w:p w14:paraId="18F1A280" w14:textId="77777777" w:rsidR="00B04EEB" w:rsidRDefault="00B04EEB" w:rsidP="00374788">
            <w:pPr>
              <w:tabs>
                <w:tab w:val="left" w:pos="475"/>
                <w:tab w:val="left" w:pos="3369"/>
                <w:tab w:val="left" w:pos="5920"/>
                <w:tab w:val="left" w:pos="8762"/>
              </w:tabs>
              <w:spacing w:line="276" w:lineRule="auto"/>
              <w:rPr>
                <w:rFonts w:ascii="Arial" w:hAnsi="Arial" w:cs="Arial"/>
                <w:b/>
              </w:rPr>
            </w:pPr>
          </w:p>
          <w:p w14:paraId="0DBD82B0" w14:textId="77777777" w:rsidR="00EC4382" w:rsidRDefault="00EC4382" w:rsidP="00EC4382">
            <w:pPr>
              <w:rPr>
                <w:rFonts w:ascii="Arial" w:hAnsi="Arial" w:cs="Arial"/>
              </w:rPr>
            </w:pPr>
            <w:r w:rsidRPr="00D95DB4">
              <w:rPr>
                <w:rFonts w:ascii="Arial" w:hAnsi="Arial" w:cs="Arial"/>
              </w:rPr>
              <w:t>Homelessness Services routinely engage with service users with lived experience to discuss some of the issues related to the provision of emergency accommodation, such as barriers faced by service users, services provided, staff attitudes etc. In working with SUs in developing our approach to the provision of homelessness services we have sought to understand how we remove discrimination, harassment and victimisation alongside promoting equality of opportunity. Set alongside the complaints and elected members enquiries system the service is able to adapt its approach to service provision where barriers are identified. Particularly in relation to working with households to secure accommodation that meets their particular needs.</w:t>
            </w:r>
          </w:p>
          <w:p w14:paraId="3A4B3F41" w14:textId="77777777" w:rsidR="00EC4382" w:rsidRDefault="00EC4382" w:rsidP="00EC4382">
            <w:pPr>
              <w:rPr>
                <w:rFonts w:ascii="Arial" w:hAnsi="Arial" w:cs="Arial"/>
              </w:rPr>
            </w:pPr>
          </w:p>
          <w:p w14:paraId="73C6659F" w14:textId="77777777" w:rsidR="00EC4382" w:rsidRPr="00D95DB4" w:rsidRDefault="00EC4382" w:rsidP="00EC4382">
            <w:pPr>
              <w:rPr>
                <w:rFonts w:ascii="Arial" w:hAnsi="Arial" w:cs="Arial"/>
              </w:rPr>
            </w:pPr>
            <w:r>
              <w:rPr>
                <w:rFonts w:ascii="Arial" w:hAnsi="Arial" w:cs="Arial"/>
              </w:rPr>
              <w:t>T</w:t>
            </w:r>
            <w:r w:rsidRPr="004E1B79">
              <w:rPr>
                <w:rFonts w:ascii="Arial" w:hAnsi="Arial" w:cs="Arial"/>
              </w:rPr>
              <w:t>he themes and recommendations arising from the Homelessness and Rough Sleeping Action Group (July 2020) 2020 and Homelessness Prevention Group (2023) have influenced our approach and underpin design principles that have guided us in scoping and testing a new temporary accommodation model</w:t>
            </w:r>
          </w:p>
          <w:p w14:paraId="23717282" w14:textId="77777777" w:rsidR="00EC4382" w:rsidRPr="00D95DB4" w:rsidRDefault="00EC4382" w:rsidP="00EC4382">
            <w:pPr>
              <w:rPr>
                <w:rFonts w:ascii="Arial" w:hAnsi="Arial" w:cs="Arial"/>
              </w:rPr>
            </w:pPr>
          </w:p>
          <w:p w14:paraId="5242A630" w14:textId="77777777" w:rsidR="00EC4382" w:rsidRPr="003B1A93" w:rsidRDefault="00EC4382" w:rsidP="00EC4382">
            <w:pPr>
              <w:rPr>
                <w:rFonts w:ascii="Arial" w:hAnsi="Arial" w:cs="Arial"/>
              </w:rPr>
            </w:pPr>
            <w:r w:rsidRPr="003B1A93">
              <w:rPr>
                <w:rFonts w:ascii="Arial" w:hAnsi="Arial" w:cs="Arial"/>
              </w:rPr>
              <w:t>Homeless Network Scotland are commissioned to deliver service user engagement through the Glasgow Homelessness Involvement and Feedback Team (GHIFT). Feedback from this process informs delivery of homelessness services.</w:t>
            </w:r>
          </w:p>
          <w:p w14:paraId="61EE6BC8" w14:textId="77777777" w:rsidR="00EC4382" w:rsidRPr="003B1A93" w:rsidRDefault="00EC4382" w:rsidP="00EC4382">
            <w:pPr>
              <w:rPr>
                <w:rFonts w:ascii="Arial" w:hAnsi="Arial" w:cs="Arial"/>
              </w:rPr>
            </w:pPr>
          </w:p>
          <w:p w14:paraId="12A9CA86" w14:textId="77777777" w:rsidR="00EC4382" w:rsidRDefault="00EC4382" w:rsidP="00EC4382">
            <w:pPr>
              <w:rPr>
                <w:rFonts w:ascii="Arial" w:hAnsi="Arial" w:cs="Arial"/>
              </w:rPr>
            </w:pPr>
            <w:r w:rsidRPr="003B1A93">
              <w:rPr>
                <w:rFonts w:ascii="Arial" w:hAnsi="Arial" w:cs="Arial"/>
              </w:rPr>
              <w:t>Engagement with service users is also a key part of service specification of commissioned services.</w:t>
            </w:r>
          </w:p>
          <w:p w14:paraId="16CB3B9E" w14:textId="77777777" w:rsidR="00EC4382" w:rsidRDefault="00EC4382" w:rsidP="00EC4382">
            <w:pPr>
              <w:rPr>
                <w:rFonts w:ascii="Arial" w:hAnsi="Arial" w:cs="Arial"/>
              </w:rPr>
            </w:pPr>
            <w:r>
              <w:rPr>
                <w:rFonts w:ascii="Arial" w:hAnsi="Arial" w:cs="Arial"/>
              </w:rPr>
              <w:t xml:space="preserve">Service user engagement through our complaints process indicates a need to develop a shared tenancy model of temporary accommodation for people in employment. </w:t>
            </w:r>
          </w:p>
          <w:p w14:paraId="09907A8C" w14:textId="53668ECE" w:rsidR="002D289B" w:rsidRPr="00B04EEB" w:rsidRDefault="00EC4382" w:rsidP="00374788">
            <w:pPr>
              <w:tabs>
                <w:tab w:val="left" w:pos="475"/>
                <w:tab w:val="left" w:pos="3369"/>
                <w:tab w:val="left" w:pos="5920"/>
                <w:tab w:val="left" w:pos="8762"/>
              </w:tabs>
              <w:spacing w:line="276" w:lineRule="auto"/>
              <w:rPr>
                <w:rFonts w:ascii="Arial" w:hAnsi="Arial" w:cs="Arial"/>
                <w:b/>
              </w:rPr>
            </w:pPr>
            <w:r w:rsidRPr="004503BC">
              <w:rPr>
                <w:rFonts w:ascii="Arial" w:hAnsi="Arial" w:cs="Arial"/>
              </w:rPr>
              <w:lastRenderedPageBreak/>
              <w:t xml:space="preserve">Service user choice is at the centre of this revised approach. We are aware through service user feedback of </w:t>
            </w:r>
            <w:r>
              <w:rPr>
                <w:rFonts w:ascii="Arial" w:hAnsi="Arial" w:cs="Arial"/>
              </w:rPr>
              <w:t>challenges in relation to rent structures within temporary furnished accommodation</w:t>
            </w:r>
            <w:r w:rsidRPr="004503BC">
              <w:rPr>
                <w:rFonts w:ascii="Arial" w:hAnsi="Arial" w:cs="Arial"/>
              </w:rPr>
              <w:t xml:space="preserve">. </w:t>
            </w:r>
            <w:r>
              <w:rPr>
                <w:rFonts w:ascii="Arial" w:hAnsi="Arial" w:cs="Arial"/>
              </w:rPr>
              <w:t>The GHIFT Group will be fully involved in co-producing the revised service models through the All in for Glasgow Service Redesign Programme which will be subject to report to the IJB during 2026.</w:t>
            </w:r>
          </w:p>
        </w:tc>
      </w:tr>
      <w:tr w:rsidR="00B04EEB" w:rsidRPr="00B04EEB" w14:paraId="7652223B" w14:textId="77777777" w:rsidTr="00B04EEB">
        <w:tc>
          <w:tcPr>
            <w:tcW w:w="9350" w:type="dxa"/>
            <w:tcBorders>
              <w:top w:val="nil"/>
              <w:bottom w:val="nil"/>
            </w:tcBorders>
          </w:tcPr>
          <w:p w14:paraId="2639111C" w14:textId="77777777" w:rsidR="00B04EEB" w:rsidRPr="00B04EEB" w:rsidRDefault="00B04EEB" w:rsidP="00374788">
            <w:pPr>
              <w:tabs>
                <w:tab w:val="left" w:pos="475"/>
                <w:tab w:val="left" w:pos="3369"/>
                <w:tab w:val="left" w:pos="5920"/>
                <w:tab w:val="left" w:pos="8762"/>
              </w:tabs>
              <w:spacing w:line="276" w:lineRule="auto"/>
              <w:rPr>
                <w:rFonts w:ascii="Arial" w:hAnsi="Arial" w:cs="Arial"/>
                <w:b/>
              </w:rPr>
            </w:pPr>
          </w:p>
        </w:tc>
      </w:tr>
      <w:tr w:rsidR="00B04EEB" w:rsidRPr="00B04EEB" w14:paraId="27A13C35" w14:textId="77777777" w:rsidTr="00B04EEB">
        <w:tc>
          <w:tcPr>
            <w:tcW w:w="9350" w:type="dxa"/>
            <w:tcBorders>
              <w:top w:val="nil"/>
            </w:tcBorders>
          </w:tcPr>
          <w:p w14:paraId="598C1DA1" w14:textId="044D3918" w:rsidR="00B04EEB" w:rsidRDefault="00B04EEB" w:rsidP="00374788">
            <w:pPr>
              <w:tabs>
                <w:tab w:val="left" w:pos="3369"/>
                <w:tab w:val="left" w:pos="5920"/>
                <w:tab w:val="left" w:pos="8762"/>
              </w:tabs>
              <w:spacing w:line="276" w:lineRule="auto"/>
              <w:rPr>
                <w:rFonts w:ascii="Arial" w:hAnsi="Arial" w:cs="Arial"/>
                <w:b/>
              </w:rPr>
            </w:pPr>
            <w:r w:rsidRPr="00B04EEB">
              <w:rPr>
                <w:rFonts w:ascii="Arial" w:hAnsi="Arial" w:cs="Arial"/>
                <w:b/>
              </w:rPr>
              <w:t>Possible negative impact and Additi</w:t>
            </w:r>
            <w:r w:rsidR="002D5F57">
              <w:rPr>
                <w:rFonts w:ascii="Arial" w:hAnsi="Arial" w:cs="Arial"/>
                <w:b/>
              </w:rPr>
              <w:t>onal Mitigating Action Required:</w:t>
            </w:r>
          </w:p>
          <w:p w14:paraId="08F3D6F4" w14:textId="77777777" w:rsidR="002D289B" w:rsidRDefault="002D289B" w:rsidP="00374788">
            <w:pPr>
              <w:tabs>
                <w:tab w:val="left" w:pos="3369"/>
                <w:tab w:val="left" w:pos="5920"/>
                <w:tab w:val="left" w:pos="8762"/>
              </w:tabs>
              <w:spacing w:line="276" w:lineRule="auto"/>
              <w:rPr>
                <w:rFonts w:ascii="Arial" w:hAnsi="Arial" w:cs="Arial"/>
                <w:b/>
              </w:rPr>
            </w:pPr>
          </w:p>
          <w:p w14:paraId="0D8A08F0" w14:textId="7D5DB7AA" w:rsidR="002D289B" w:rsidRPr="00EC4382" w:rsidRDefault="00EC4382" w:rsidP="00EC4382">
            <w:pPr>
              <w:rPr>
                <w:rFonts w:ascii="Arial" w:hAnsi="Arial" w:cs="Arial"/>
                <w:bCs/>
              </w:rPr>
            </w:pPr>
            <w:r w:rsidRPr="00D95DB4">
              <w:rPr>
                <w:rFonts w:ascii="Arial" w:hAnsi="Arial" w:cs="Arial"/>
                <w:bCs/>
              </w:rPr>
              <w:t>We will continue to work with Lived Experience Networks to ensure that people’s lived experience of temporary accommodation provision is reflected in service development.</w:t>
            </w:r>
          </w:p>
          <w:p w14:paraId="6F598952" w14:textId="77777777" w:rsidR="00180131" w:rsidRDefault="00180131" w:rsidP="00374788">
            <w:pPr>
              <w:tabs>
                <w:tab w:val="left" w:pos="3369"/>
                <w:tab w:val="left" w:pos="5920"/>
                <w:tab w:val="left" w:pos="8762"/>
              </w:tabs>
              <w:spacing w:line="276" w:lineRule="auto"/>
              <w:rPr>
                <w:rFonts w:ascii="Arial" w:hAnsi="Arial" w:cs="Arial"/>
                <w:b/>
              </w:rPr>
            </w:pPr>
          </w:p>
          <w:p w14:paraId="6EBEC53A" w14:textId="77777777" w:rsidR="00180131" w:rsidRPr="00B04EEB" w:rsidRDefault="00180131" w:rsidP="00374788">
            <w:pPr>
              <w:tabs>
                <w:tab w:val="left" w:pos="3369"/>
                <w:tab w:val="left" w:pos="5920"/>
                <w:tab w:val="left" w:pos="8762"/>
              </w:tabs>
              <w:spacing w:line="276" w:lineRule="auto"/>
              <w:rPr>
                <w:rFonts w:ascii="Arial" w:hAnsi="Arial" w:cs="Arial"/>
                <w:b/>
              </w:rPr>
            </w:pPr>
          </w:p>
        </w:tc>
      </w:tr>
    </w:tbl>
    <w:p w14:paraId="6F8F73B9" w14:textId="37D7CF39" w:rsidR="00F5770B" w:rsidRDefault="00F5770B" w:rsidP="00474548">
      <w:pPr>
        <w:tabs>
          <w:tab w:val="left" w:pos="3369"/>
          <w:tab w:val="left" w:pos="5920"/>
          <w:tab w:val="left" w:pos="8762"/>
        </w:tabs>
        <w:spacing w:line="276" w:lineRule="auto"/>
        <w:rPr>
          <w:rFonts w:ascii="Arial" w:hAnsi="Arial" w:cs="Arial"/>
          <w:b/>
        </w:rPr>
      </w:pPr>
    </w:p>
    <w:p w14:paraId="6D359A64" w14:textId="77777777" w:rsidR="00F5770B" w:rsidRDefault="00F5770B">
      <w:pPr>
        <w:rPr>
          <w:rFonts w:ascii="Arial" w:hAnsi="Arial" w:cs="Arial"/>
          <w:b/>
        </w:rPr>
      </w:pPr>
      <w:r>
        <w:rPr>
          <w:rFonts w:ascii="Arial" w:hAnsi="Arial" w:cs="Arial"/>
          <w:b/>
        </w:rPr>
        <w:br w:type="page"/>
      </w:r>
    </w:p>
    <w:p w14:paraId="6649CA03" w14:textId="77777777" w:rsidR="001E690C" w:rsidRPr="006B206F" w:rsidRDefault="001E690C" w:rsidP="00474548">
      <w:pPr>
        <w:tabs>
          <w:tab w:val="left" w:pos="3369"/>
          <w:tab w:val="left" w:pos="5920"/>
          <w:tab w:val="left" w:pos="8762"/>
        </w:tabs>
        <w:spacing w:line="276" w:lineRule="auto"/>
        <w:rPr>
          <w:rFonts w:ascii="Arial" w:hAnsi="Arial" w:cs="Arial"/>
          <w:b/>
        </w:rPr>
      </w:pPr>
    </w:p>
    <w:tbl>
      <w:tblPr>
        <w:tblStyle w:val="TableGrid"/>
        <w:tblW w:w="0" w:type="auto"/>
        <w:tblLook w:val="04A0" w:firstRow="1" w:lastRow="0" w:firstColumn="1" w:lastColumn="0" w:noHBand="0" w:noVBand="1"/>
      </w:tblPr>
      <w:tblGrid>
        <w:gridCol w:w="9350"/>
      </w:tblGrid>
      <w:tr w:rsidR="00B04EEB" w:rsidRPr="00F5770B" w14:paraId="5133AA79" w14:textId="77777777" w:rsidTr="00B04EEB">
        <w:tc>
          <w:tcPr>
            <w:tcW w:w="9350" w:type="dxa"/>
            <w:tcBorders>
              <w:bottom w:val="single" w:sz="4" w:space="0" w:color="auto"/>
            </w:tcBorders>
          </w:tcPr>
          <w:bookmarkStart w:id="34" w:name="physicalaccessibility2"/>
          <w:p w14:paraId="3C58D506" w14:textId="6D45FA32" w:rsidR="00B04EEB" w:rsidRDefault="001508D0" w:rsidP="00374788">
            <w:pPr>
              <w:spacing w:line="276" w:lineRule="auto"/>
              <w:rPr>
                <w:rFonts w:ascii="Arial" w:hAnsi="Arial" w:cs="Arial"/>
                <w:b/>
                <w:bCs/>
              </w:rPr>
            </w:pPr>
            <w:r>
              <w:rPr>
                <w:rFonts w:ascii="Arial" w:hAnsi="Arial" w:cs="Arial"/>
                <w:b/>
                <w:bCs/>
              </w:rPr>
              <w:fldChar w:fldCharType="begin"/>
            </w:r>
            <w:r>
              <w:rPr>
                <w:rFonts w:ascii="Arial" w:hAnsi="Arial" w:cs="Arial"/>
                <w:b/>
                <w:bCs/>
              </w:rPr>
              <w:instrText>HYPERLINK  \l "physicalaccessibility"</w:instrText>
            </w:r>
            <w:r>
              <w:rPr>
                <w:rFonts w:ascii="Arial" w:hAnsi="Arial" w:cs="Arial"/>
                <w:b/>
                <w:bCs/>
              </w:rPr>
            </w:r>
            <w:r>
              <w:rPr>
                <w:rFonts w:ascii="Arial" w:hAnsi="Arial" w:cs="Arial"/>
                <w:b/>
                <w:bCs/>
              </w:rPr>
              <w:fldChar w:fldCharType="separate"/>
            </w:r>
            <w:r w:rsidR="00B04EEB" w:rsidRPr="001508D0">
              <w:rPr>
                <w:rStyle w:val="Hyperlink"/>
                <w:rFonts w:ascii="Arial" w:hAnsi="Arial" w:cs="Arial"/>
                <w:b/>
                <w:bCs/>
              </w:rPr>
              <w:t>5.</w:t>
            </w:r>
            <w:r>
              <w:rPr>
                <w:rFonts w:ascii="Arial" w:hAnsi="Arial" w:cs="Arial"/>
                <w:b/>
                <w:bCs/>
              </w:rPr>
              <w:fldChar w:fldCharType="end"/>
            </w:r>
            <w:r w:rsidR="00B04EEB" w:rsidRPr="001508D0">
              <w:rPr>
                <w:rFonts w:ascii="Arial" w:hAnsi="Arial" w:cs="Arial"/>
                <w:b/>
                <w:bCs/>
              </w:rPr>
              <w:t xml:space="preserve"> Is your service physically accessible to everyone? If this is a policy that impacts on movement of service users through areas are there potential barriers that need to be addressed?</w:t>
            </w:r>
            <w:r w:rsidR="00B04EEB" w:rsidRPr="00F5770B">
              <w:rPr>
                <w:rFonts w:ascii="Arial" w:hAnsi="Arial" w:cs="Arial"/>
                <w:b/>
                <w:bCs/>
              </w:rPr>
              <w:t xml:space="preserve"> </w:t>
            </w:r>
          </w:p>
          <w:bookmarkEnd w:id="34"/>
          <w:p w14:paraId="6D57826E" w14:textId="77777777" w:rsidR="00793C39" w:rsidRPr="00F5770B" w:rsidRDefault="00793C39" w:rsidP="00374788">
            <w:pPr>
              <w:spacing w:line="276" w:lineRule="auto"/>
              <w:rPr>
                <w:rFonts w:ascii="Arial" w:hAnsi="Arial" w:cs="Arial"/>
                <w:b/>
                <w:bCs/>
              </w:rPr>
            </w:pPr>
          </w:p>
        </w:tc>
      </w:tr>
      <w:tr w:rsidR="00B04EEB" w:rsidRPr="00B04EEB" w14:paraId="4D5BEEC7" w14:textId="77777777" w:rsidTr="00B04EEB">
        <w:tc>
          <w:tcPr>
            <w:tcW w:w="9350" w:type="dxa"/>
            <w:tcBorders>
              <w:bottom w:val="nil"/>
            </w:tcBorders>
          </w:tcPr>
          <w:p w14:paraId="461FCF2E" w14:textId="114D607F" w:rsidR="00B04EEB" w:rsidRPr="00B04EEB" w:rsidRDefault="00B04EEB" w:rsidP="00374788">
            <w:pPr>
              <w:spacing w:after="240" w:line="276" w:lineRule="auto"/>
              <w:rPr>
                <w:rFonts w:ascii="Arial" w:hAnsi="Arial" w:cs="Arial"/>
              </w:rPr>
            </w:pPr>
            <w:r w:rsidRPr="00B04EEB">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B04EEB" w:rsidRPr="00B04EEB" w14:paraId="7D5FFF9F" w14:textId="77777777" w:rsidTr="00B04EEB">
        <w:tc>
          <w:tcPr>
            <w:tcW w:w="9350" w:type="dxa"/>
            <w:tcBorders>
              <w:top w:val="nil"/>
              <w:bottom w:val="nil"/>
            </w:tcBorders>
          </w:tcPr>
          <w:p w14:paraId="5AE424AE" w14:textId="1B8BD655" w:rsidR="00B04EEB" w:rsidRPr="00B04EEB" w:rsidRDefault="00B04EEB" w:rsidP="00374788">
            <w:pPr>
              <w:spacing w:after="240" w:line="276" w:lineRule="auto"/>
              <w:rPr>
                <w:rFonts w:ascii="Arial" w:hAnsi="Arial" w:cs="Arial"/>
              </w:rPr>
            </w:pPr>
            <w:r w:rsidRPr="00B04EEB">
              <w:rPr>
                <w:rFonts w:ascii="Arial" w:hAnsi="Arial" w:cs="Arial"/>
              </w:rPr>
              <w:t>1) Remove discrimination, harassment and victimisation  </w:t>
            </w:r>
            <w:sdt>
              <w:sdtPr>
                <w:rPr>
                  <w:rFonts w:ascii="Arial" w:hAnsi="Arial" w:cs="Arial"/>
                </w:rPr>
                <w:id w:val="-1348024462"/>
                <w14:checkbox>
                  <w14:checked w14:val="1"/>
                  <w14:checkedState w14:val="2612" w14:font="MS Gothic"/>
                  <w14:uncheckedState w14:val="2610" w14:font="MS Gothic"/>
                </w14:checkbox>
              </w:sdtPr>
              <w:sdtContent>
                <w:r w:rsidR="00EC4382">
                  <w:rPr>
                    <w:rFonts w:ascii="MS Gothic" w:eastAsia="MS Gothic" w:hAnsi="MS Gothic" w:cs="Arial" w:hint="eastAsia"/>
                  </w:rPr>
                  <w:t>☒</w:t>
                </w:r>
              </w:sdtContent>
            </w:sdt>
          </w:p>
        </w:tc>
      </w:tr>
      <w:tr w:rsidR="00B04EEB" w:rsidRPr="00B04EEB" w14:paraId="01751D3D" w14:textId="77777777" w:rsidTr="00B04EEB">
        <w:tc>
          <w:tcPr>
            <w:tcW w:w="9350" w:type="dxa"/>
            <w:tcBorders>
              <w:top w:val="nil"/>
              <w:bottom w:val="nil"/>
            </w:tcBorders>
          </w:tcPr>
          <w:p w14:paraId="66DE83DA" w14:textId="44958A24" w:rsidR="00B04EEB" w:rsidRPr="00B04EEB" w:rsidRDefault="00B04EEB" w:rsidP="00374788">
            <w:pPr>
              <w:spacing w:after="240" w:line="276" w:lineRule="auto"/>
              <w:rPr>
                <w:rFonts w:ascii="Arial" w:hAnsi="Arial" w:cs="Arial"/>
              </w:rPr>
            </w:pPr>
            <w:r w:rsidRPr="00B04EEB">
              <w:rPr>
                <w:rFonts w:ascii="Arial" w:hAnsi="Arial" w:cs="Arial"/>
              </w:rPr>
              <w:t xml:space="preserve">2) Promote equality of opportunity </w:t>
            </w:r>
            <w:sdt>
              <w:sdtPr>
                <w:rPr>
                  <w:rFonts w:ascii="Arial" w:hAnsi="Arial" w:cs="Arial"/>
                </w:rPr>
                <w:id w:val="-1132017626"/>
                <w14:checkbox>
                  <w14:checked w14:val="1"/>
                  <w14:checkedState w14:val="2612" w14:font="MS Gothic"/>
                  <w14:uncheckedState w14:val="2610" w14:font="MS Gothic"/>
                </w14:checkbox>
              </w:sdtPr>
              <w:sdtContent>
                <w:r w:rsidR="00EC4382">
                  <w:rPr>
                    <w:rFonts w:ascii="MS Gothic" w:eastAsia="MS Gothic" w:hAnsi="MS Gothic" w:cs="Arial" w:hint="eastAsia"/>
                  </w:rPr>
                  <w:t>☒</w:t>
                </w:r>
              </w:sdtContent>
            </w:sdt>
          </w:p>
        </w:tc>
      </w:tr>
      <w:tr w:rsidR="00B04EEB" w:rsidRPr="00B04EEB" w14:paraId="6C97D331" w14:textId="77777777" w:rsidTr="00B04EEB">
        <w:tc>
          <w:tcPr>
            <w:tcW w:w="9350" w:type="dxa"/>
            <w:tcBorders>
              <w:top w:val="nil"/>
              <w:bottom w:val="nil"/>
            </w:tcBorders>
          </w:tcPr>
          <w:p w14:paraId="04EF54E0" w14:textId="385CA9BD" w:rsidR="00B04EEB" w:rsidRPr="00B04EEB" w:rsidRDefault="00B04EEB" w:rsidP="00374788">
            <w:pPr>
              <w:spacing w:line="276" w:lineRule="auto"/>
              <w:rPr>
                <w:rFonts w:ascii="Arial" w:hAnsi="Arial" w:cs="Arial"/>
              </w:rPr>
            </w:pPr>
            <w:r w:rsidRPr="00B04EEB">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37125124"/>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389E5521" w14:textId="77777777" w:rsidTr="00B04EEB">
        <w:tc>
          <w:tcPr>
            <w:tcW w:w="9350" w:type="dxa"/>
            <w:tcBorders>
              <w:top w:val="nil"/>
              <w:bottom w:val="nil"/>
            </w:tcBorders>
          </w:tcPr>
          <w:p w14:paraId="178DDE85" w14:textId="77777777" w:rsidR="00B04EEB" w:rsidRPr="00B04EEB" w:rsidRDefault="00B04EEB" w:rsidP="00374788">
            <w:pPr>
              <w:spacing w:line="276" w:lineRule="auto"/>
              <w:rPr>
                <w:rFonts w:ascii="Arial" w:hAnsi="Arial" w:cs="Arial"/>
              </w:rPr>
            </w:pPr>
          </w:p>
        </w:tc>
      </w:tr>
      <w:tr w:rsidR="00B04EEB" w:rsidRPr="00B04EEB" w14:paraId="59866ACC" w14:textId="77777777" w:rsidTr="00B04EEB">
        <w:tc>
          <w:tcPr>
            <w:tcW w:w="9350" w:type="dxa"/>
            <w:tcBorders>
              <w:top w:val="nil"/>
              <w:bottom w:val="nil"/>
            </w:tcBorders>
          </w:tcPr>
          <w:p w14:paraId="2D34B166" w14:textId="3045655E" w:rsidR="00B04EEB" w:rsidRPr="00B04EEB" w:rsidRDefault="00B04EEB" w:rsidP="00374788">
            <w:pPr>
              <w:spacing w:line="276" w:lineRule="auto"/>
              <w:rPr>
                <w:rFonts w:ascii="Arial" w:hAnsi="Arial" w:cs="Arial"/>
              </w:rPr>
            </w:pPr>
            <w:r w:rsidRPr="00B04EEB">
              <w:rPr>
                <w:rFonts w:ascii="Arial" w:hAnsi="Arial" w:cs="Arial"/>
              </w:rPr>
              <w:t>4) Not applicable</w:t>
            </w:r>
            <w:r w:rsidR="00F03611">
              <w:rPr>
                <w:rFonts w:ascii="Arial" w:hAnsi="Arial" w:cs="Arial"/>
              </w:rPr>
              <w:t xml:space="preserve"> </w:t>
            </w:r>
            <w:sdt>
              <w:sdtPr>
                <w:rPr>
                  <w:rFonts w:ascii="Arial" w:hAnsi="Arial" w:cs="Arial"/>
                </w:rPr>
                <w:id w:val="-2119824179"/>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7B05720D" w14:textId="77777777" w:rsidTr="00B04EEB">
        <w:tc>
          <w:tcPr>
            <w:tcW w:w="9350" w:type="dxa"/>
            <w:tcBorders>
              <w:top w:val="nil"/>
              <w:bottom w:val="nil"/>
            </w:tcBorders>
          </w:tcPr>
          <w:p w14:paraId="7ADFE948" w14:textId="77777777" w:rsidR="00B04EEB" w:rsidRPr="00B04EEB" w:rsidRDefault="00B04EEB" w:rsidP="00374788">
            <w:pPr>
              <w:spacing w:line="276" w:lineRule="auto"/>
              <w:rPr>
                <w:rFonts w:ascii="Arial" w:hAnsi="Arial" w:cs="Arial"/>
              </w:rPr>
            </w:pPr>
          </w:p>
        </w:tc>
      </w:tr>
      <w:tr w:rsidR="00B04EEB" w:rsidRPr="00B04EEB" w14:paraId="53DDAC1E" w14:textId="77777777" w:rsidTr="00B04EEB">
        <w:tc>
          <w:tcPr>
            <w:tcW w:w="9350" w:type="dxa"/>
            <w:tcBorders>
              <w:top w:val="nil"/>
              <w:bottom w:val="nil"/>
            </w:tcBorders>
          </w:tcPr>
          <w:p w14:paraId="187C13DF" w14:textId="77777777" w:rsidR="002D289B" w:rsidRDefault="002D289B" w:rsidP="00374788">
            <w:pPr>
              <w:spacing w:line="276" w:lineRule="auto"/>
              <w:rPr>
                <w:rFonts w:ascii="Arial" w:hAnsi="Arial" w:cs="Arial"/>
                <w:b/>
              </w:rPr>
            </w:pPr>
          </w:p>
          <w:p w14:paraId="1AF56984" w14:textId="2193EEB0" w:rsidR="00B04EEB" w:rsidRPr="00B04EEB" w:rsidRDefault="00B04EEB" w:rsidP="00374788">
            <w:pPr>
              <w:spacing w:line="276" w:lineRule="auto"/>
              <w:rPr>
                <w:rFonts w:ascii="Arial" w:hAnsi="Arial" w:cs="Arial"/>
                <w:b/>
              </w:rPr>
            </w:pPr>
            <w:r w:rsidRPr="00B04EEB">
              <w:rPr>
                <w:rFonts w:ascii="Arial" w:hAnsi="Arial" w:cs="Arial"/>
                <w:b/>
              </w:rPr>
              <w:t>Service Evidence Provided</w:t>
            </w:r>
            <w:r w:rsidR="002D5F57">
              <w:rPr>
                <w:rFonts w:ascii="Arial" w:hAnsi="Arial" w:cs="Arial"/>
                <w:b/>
              </w:rPr>
              <w:t>:</w:t>
            </w:r>
          </w:p>
        </w:tc>
      </w:tr>
      <w:tr w:rsidR="00B04EEB" w:rsidRPr="00B04EEB" w14:paraId="5943402F" w14:textId="77777777" w:rsidTr="00B04EEB">
        <w:tc>
          <w:tcPr>
            <w:tcW w:w="9350" w:type="dxa"/>
            <w:tcBorders>
              <w:top w:val="nil"/>
              <w:bottom w:val="nil"/>
            </w:tcBorders>
          </w:tcPr>
          <w:p w14:paraId="7A20D974" w14:textId="77777777" w:rsidR="00B04EEB" w:rsidRPr="00B04EEB" w:rsidRDefault="00B04EEB" w:rsidP="00374788">
            <w:pPr>
              <w:spacing w:line="276" w:lineRule="auto"/>
              <w:rPr>
                <w:rFonts w:ascii="Arial" w:hAnsi="Arial" w:cs="Arial"/>
                <w:b/>
              </w:rPr>
            </w:pPr>
          </w:p>
        </w:tc>
      </w:tr>
      <w:tr w:rsidR="00B04EEB" w:rsidRPr="00B04EEB" w14:paraId="6296A7EF" w14:textId="77777777" w:rsidTr="00B04EEB">
        <w:tc>
          <w:tcPr>
            <w:tcW w:w="9350" w:type="dxa"/>
            <w:tcBorders>
              <w:top w:val="nil"/>
              <w:bottom w:val="nil"/>
            </w:tcBorders>
          </w:tcPr>
          <w:p w14:paraId="64044CB5" w14:textId="77777777" w:rsidR="00EC4382" w:rsidRDefault="00EC4382" w:rsidP="00EC4382">
            <w:pPr>
              <w:rPr>
                <w:rFonts w:ascii="Arial" w:hAnsi="Arial" w:cs="Arial"/>
              </w:rPr>
            </w:pPr>
            <w:r w:rsidRPr="00D95DB4">
              <w:rPr>
                <w:rFonts w:ascii="Arial" w:hAnsi="Arial" w:cs="Arial"/>
              </w:rPr>
              <w:t xml:space="preserve">The </w:t>
            </w:r>
            <w:r>
              <w:rPr>
                <w:rFonts w:ascii="Arial" w:hAnsi="Arial" w:cs="Arial"/>
              </w:rPr>
              <w:t xml:space="preserve">temporary accommodation </w:t>
            </w:r>
            <w:r w:rsidRPr="00D95DB4">
              <w:rPr>
                <w:rFonts w:ascii="Arial" w:hAnsi="Arial" w:cs="Arial"/>
              </w:rPr>
              <w:t xml:space="preserve">assessment process will identify any specific needs such as physical and mental capacity, accessibility requirements etc. This </w:t>
            </w:r>
            <w:r>
              <w:rPr>
                <w:rFonts w:ascii="Arial" w:hAnsi="Arial" w:cs="Arial"/>
              </w:rPr>
              <w:t>is</w:t>
            </w:r>
            <w:r w:rsidRPr="00D95DB4">
              <w:rPr>
                <w:rFonts w:ascii="Arial" w:hAnsi="Arial" w:cs="Arial"/>
              </w:rPr>
              <w:t xml:space="preserve"> taken into consideration when allocating potential accommodation. </w:t>
            </w:r>
          </w:p>
          <w:p w14:paraId="13FFA375" w14:textId="77777777" w:rsidR="00EC4382" w:rsidRDefault="00EC4382" w:rsidP="00EC4382">
            <w:pPr>
              <w:rPr>
                <w:rFonts w:ascii="Arial" w:hAnsi="Arial" w:cs="Arial"/>
              </w:rPr>
            </w:pPr>
          </w:p>
          <w:p w14:paraId="6B1318E4" w14:textId="512E81F7" w:rsidR="00B04EEB" w:rsidRDefault="00EC4382" w:rsidP="00EC4382">
            <w:pPr>
              <w:spacing w:line="276" w:lineRule="auto"/>
              <w:rPr>
                <w:rFonts w:ascii="Arial" w:hAnsi="Arial" w:cs="Arial"/>
                <w:b/>
              </w:rPr>
            </w:pPr>
            <w:r w:rsidRPr="00D95DB4">
              <w:rPr>
                <w:rFonts w:ascii="Arial" w:hAnsi="Arial" w:cs="Arial"/>
              </w:rPr>
              <w:t xml:space="preserve">Evidence indicates that there is a shortage of accessible properties to meet the needs of disabled households. The service </w:t>
            </w:r>
            <w:r>
              <w:rPr>
                <w:rFonts w:ascii="Arial" w:hAnsi="Arial" w:cs="Arial"/>
              </w:rPr>
              <w:t xml:space="preserve">will </w:t>
            </w:r>
            <w:r w:rsidRPr="00D95DB4">
              <w:rPr>
                <w:rFonts w:ascii="Arial" w:hAnsi="Arial" w:cs="Arial"/>
              </w:rPr>
              <w:t>also works to secure barrier free accommodation. However, this remains a challenges given the nature of the built environment of the city.</w:t>
            </w:r>
            <w:r>
              <w:rPr>
                <w:rFonts w:ascii="Arial" w:hAnsi="Arial" w:cs="Arial"/>
              </w:rPr>
              <w:t xml:space="preserve"> Through the temporary accommodation strategy implementation we will seek to secure a better balance of provision that reflects the needs of the service user group.</w:t>
            </w:r>
          </w:p>
          <w:p w14:paraId="04022D76" w14:textId="77777777" w:rsidR="002D289B" w:rsidRPr="00B04EEB" w:rsidRDefault="002D289B" w:rsidP="00374788">
            <w:pPr>
              <w:spacing w:line="276" w:lineRule="auto"/>
              <w:rPr>
                <w:rFonts w:ascii="Arial" w:hAnsi="Arial" w:cs="Arial"/>
                <w:b/>
              </w:rPr>
            </w:pPr>
          </w:p>
        </w:tc>
      </w:tr>
      <w:tr w:rsidR="00B04EEB" w:rsidRPr="00B04EEB" w14:paraId="21C2D5BA" w14:textId="77777777" w:rsidTr="00B04EEB">
        <w:tc>
          <w:tcPr>
            <w:tcW w:w="9350" w:type="dxa"/>
            <w:tcBorders>
              <w:top w:val="nil"/>
              <w:bottom w:val="nil"/>
            </w:tcBorders>
          </w:tcPr>
          <w:p w14:paraId="42D93493" w14:textId="4338ACC8" w:rsidR="00B04EEB" w:rsidRPr="00B04EEB" w:rsidRDefault="00B04EEB" w:rsidP="00374788">
            <w:pPr>
              <w:tabs>
                <w:tab w:val="left" w:pos="3369"/>
                <w:tab w:val="left" w:pos="5920"/>
                <w:tab w:val="left" w:pos="8762"/>
              </w:tabs>
              <w:spacing w:line="276" w:lineRule="auto"/>
              <w:rPr>
                <w:rFonts w:ascii="Arial" w:hAnsi="Arial" w:cs="Arial"/>
                <w:b/>
              </w:rPr>
            </w:pPr>
            <w:r w:rsidRPr="00B04EEB">
              <w:rPr>
                <w:rFonts w:ascii="Arial" w:hAnsi="Arial" w:cs="Arial"/>
                <w:b/>
              </w:rPr>
              <w:t>Possible negative impact and additional mitigating action required</w:t>
            </w:r>
            <w:r w:rsidR="002D5F57">
              <w:rPr>
                <w:rFonts w:ascii="Arial" w:hAnsi="Arial" w:cs="Arial"/>
                <w:b/>
              </w:rPr>
              <w:t>:</w:t>
            </w:r>
            <w:r w:rsidRPr="00B04EEB">
              <w:rPr>
                <w:rFonts w:ascii="Arial" w:hAnsi="Arial" w:cs="Arial"/>
                <w:b/>
              </w:rPr>
              <w:t xml:space="preserve"> </w:t>
            </w:r>
          </w:p>
        </w:tc>
      </w:tr>
      <w:tr w:rsidR="00B04EEB" w:rsidRPr="00B04EEB" w14:paraId="47253080" w14:textId="77777777" w:rsidTr="00B04EEB">
        <w:tc>
          <w:tcPr>
            <w:tcW w:w="9350" w:type="dxa"/>
            <w:tcBorders>
              <w:top w:val="nil"/>
              <w:bottom w:val="nil"/>
            </w:tcBorders>
          </w:tcPr>
          <w:p w14:paraId="56AEDC96" w14:textId="77777777" w:rsidR="00B04EEB" w:rsidRDefault="00B04EEB" w:rsidP="00374788">
            <w:pPr>
              <w:spacing w:line="276" w:lineRule="auto"/>
              <w:rPr>
                <w:rFonts w:ascii="Arial" w:hAnsi="Arial" w:cs="Arial"/>
              </w:rPr>
            </w:pPr>
          </w:p>
          <w:p w14:paraId="4A8E10BE" w14:textId="2A0B7ACE" w:rsidR="002D289B" w:rsidRPr="00B04EEB" w:rsidRDefault="00EC4382" w:rsidP="00374788">
            <w:pPr>
              <w:spacing w:line="276" w:lineRule="auto"/>
              <w:rPr>
                <w:rFonts w:ascii="Arial" w:hAnsi="Arial" w:cs="Arial"/>
              </w:rPr>
            </w:pPr>
            <w:r w:rsidRPr="00D95DB4">
              <w:rPr>
                <w:rFonts w:ascii="Arial" w:hAnsi="Arial" w:cs="Arial"/>
                <w:bCs/>
              </w:rPr>
              <w:t>The HSCP will continue to review the level of demand for accessible properties in order to meet demand for accessible accommodation.</w:t>
            </w:r>
            <w:r>
              <w:rPr>
                <w:rFonts w:ascii="Arial" w:hAnsi="Arial" w:cs="Arial"/>
                <w:bCs/>
              </w:rPr>
              <w:t xml:space="preserve"> In developing the shared tenancy model we will look to identify a number of accessible properties to extend choice.</w:t>
            </w:r>
          </w:p>
        </w:tc>
      </w:tr>
      <w:tr w:rsidR="00B04EEB" w:rsidRPr="00B04EEB" w14:paraId="56AC5D7E" w14:textId="77777777" w:rsidTr="00B04EEB">
        <w:tc>
          <w:tcPr>
            <w:tcW w:w="9350" w:type="dxa"/>
            <w:tcBorders>
              <w:top w:val="nil"/>
            </w:tcBorders>
          </w:tcPr>
          <w:p w14:paraId="78C2726B" w14:textId="77777777" w:rsidR="00B04EEB" w:rsidRPr="00B04EEB" w:rsidRDefault="00B04EEB" w:rsidP="00374788">
            <w:pPr>
              <w:spacing w:line="276" w:lineRule="auto"/>
              <w:rPr>
                <w:rFonts w:ascii="Arial" w:hAnsi="Arial" w:cs="Arial"/>
              </w:rPr>
            </w:pPr>
          </w:p>
        </w:tc>
      </w:tr>
    </w:tbl>
    <w:p w14:paraId="2D8B96E5" w14:textId="77777777" w:rsidR="00210C7A" w:rsidRPr="006B206F" w:rsidRDefault="00210C7A" w:rsidP="00474548">
      <w:pPr>
        <w:spacing w:line="276" w:lineRule="auto"/>
        <w:ind w:left="-77"/>
        <w:rPr>
          <w:rFonts w:ascii="Arial" w:hAnsi="Arial" w:cs="Arial"/>
        </w:rPr>
      </w:pPr>
    </w:p>
    <w:p w14:paraId="5F28AD26" w14:textId="3C70E29E" w:rsidR="00F5770B" w:rsidRDefault="00F5770B">
      <w:pPr>
        <w:rPr>
          <w:rFonts w:ascii="Arial" w:hAnsi="Arial" w:cs="Arial"/>
          <w:b/>
        </w:rPr>
      </w:pPr>
      <w:r>
        <w:rPr>
          <w:rFonts w:ascii="Arial" w:hAnsi="Arial" w:cs="Arial"/>
          <w:b/>
        </w:rPr>
        <w:br w:type="page"/>
      </w:r>
    </w:p>
    <w:p w14:paraId="51B29DA4" w14:textId="77777777" w:rsidR="000605B6" w:rsidRPr="006B206F" w:rsidRDefault="000605B6" w:rsidP="00474548">
      <w:pPr>
        <w:tabs>
          <w:tab w:val="left" w:pos="3369"/>
          <w:tab w:val="left" w:pos="5920"/>
          <w:tab w:val="left" w:pos="8762"/>
        </w:tabs>
        <w:spacing w:line="276" w:lineRule="auto"/>
        <w:rPr>
          <w:rFonts w:ascii="Arial" w:hAnsi="Arial" w:cs="Arial"/>
          <w:b/>
        </w:rPr>
      </w:pPr>
    </w:p>
    <w:tbl>
      <w:tblPr>
        <w:tblStyle w:val="TableGrid"/>
        <w:tblW w:w="0" w:type="auto"/>
        <w:tblLook w:val="04A0" w:firstRow="1" w:lastRow="0" w:firstColumn="1" w:lastColumn="0" w:noHBand="0" w:noVBand="1"/>
      </w:tblPr>
      <w:tblGrid>
        <w:gridCol w:w="9350"/>
      </w:tblGrid>
      <w:tr w:rsidR="00B04EEB" w:rsidRPr="00ED43C3" w14:paraId="07A4EC25" w14:textId="77777777" w:rsidTr="00B04EEB">
        <w:tc>
          <w:tcPr>
            <w:tcW w:w="9350" w:type="dxa"/>
            <w:tcBorders>
              <w:bottom w:val="single" w:sz="4" w:space="0" w:color="auto"/>
            </w:tcBorders>
          </w:tcPr>
          <w:bookmarkStart w:id="35" w:name="discriminationcommunication2"/>
          <w:p w14:paraId="2118F970" w14:textId="1BC8635E" w:rsidR="00B04EEB" w:rsidRPr="00ED43C3" w:rsidRDefault="001508D0" w:rsidP="00374788">
            <w:pPr>
              <w:spacing w:line="276" w:lineRule="auto"/>
              <w:rPr>
                <w:rFonts w:ascii="Arial" w:hAnsi="Arial" w:cs="Arial"/>
                <w:b/>
                <w:bCs/>
              </w:rPr>
            </w:pPr>
            <w:r>
              <w:rPr>
                <w:rFonts w:ascii="Arial" w:hAnsi="Arial" w:cs="Arial"/>
                <w:b/>
                <w:bCs/>
              </w:rPr>
              <w:fldChar w:fldCharType="begin"/>
            </w:r>
            <w:r>
              <w:rPr>
                <w:rFonts w:ascii="Arial" w:hAnsi="Arial" w:cs="Arial"/>
                <w:b/>
                <w:bCs/>
              </w:rPr>
              <w:instrText>HYPERLINK  \l "discriminationcommunication"</w:instrText>
            </w:r>
            <w:r>
              <w:rPr>
                <w:rFonts w:ascii="Arial" w:hAnsi="Arial" w:cs="Arial"/>
                <w:b/>
                <w:bCs/>
              </w:rPr>
            </w:r>
            <w:r>
              <w:rPr>
                <w:rFonts w:ascii="Arial" w:hAnsi="Arial" w:cs="Arial"/>
                <w:b/>
                <w:bCs/>
              </w:rPr>
              <w:fldChar w:fldCharType="separate"/>
            </w:r>
            <w:r w:rsidR="00B04EEB" w:rsidRPr="001508D0">
              <w:rPr>
                <w:rStyle w:val="Hyperlink"/>
                <w:rFonts w:ascii="Arial" w:hAnsi="Arial" w:cs="Arial"/>
                <w:b/>
                <w:bCs/>
              </w:rPr>
              <w:t>6.</w:t>
            </w:r>
            <w:r>
              <w:rPr>
                <w:rFonts w:ascii="Arial" w:hAnsi="Arial" w:cs="Arial"/>
                <w:b/>
                <w:bCs/>
              </w:rPr>
              <w:fldChar w:fldCharType="end"/>
            </w:r>
            <w:r w:rsidR="00B04EEB" w:rsidRPr="001508D0">
              <w:rPr>
                <w:rFonts w:ascii="Arial" w:hAnsi="Arial" w:cs="Arial"/>
                <w:b/>
                <w:bCs/>
              </w:rPr>
              <w:t xml:space="preserve"> How will the service change or policy development ensure it does not discriminate in the way it communicates with service users and staff?</w:t>
            </w:r>
          </w:p>
          <w:bookmarkEnd w:id="35"/>
          <w:p w14:paraId="36878277" w14:textId="77777777" w:rsidR="0038160F" w:rsidRPr="00ED43C3" w:rsidRDefault="0038160F" w:rsidP="00374788">
            <w:pPr>
              <w:spacing w:line="276" w:lineRule="auto"/>
              <w:rPr>
                <w:rFonts w:ascii="Arial" w:hAnsi="Arial" w:cs="Arial"/>
                <w:b/>
                <w:bCs/>
              </w:rPr>
            </w:pPr>
          </w:p>
        </w:tc>
      </w:tr>
      <w:tr w:rsidR="00B04EEB" w:rsidRPr="00B04EEB" w14:paraId="22BF5299" w14:textId="77777777" w:rsidTr="00B04EEB">
        <w:tc>
          <w:tcPr>
            <w:tcW w:w="9350" w:type="dxa"/>
            <w:tcBorders>
              <w:top w:val="nil"/>
              <w:bottom w:val="nil"/>
            </w:tcBorders>
          </w:tcPr>
          <w:p w14:paraId="4B8AB144" w14:textId="6D3E6137" w:rsidR="00B04EEB" w:rsidRPr="00B04EEB" w:rsidRDefault="00B04EEB" w:rsidP="00374788">
            <w:pPr>
              <w:spacing w:after="240" w:line="276" w:lineRule="auto"/>
              <w:rPr>
                <w:rFonts w:ascii="Arial" w:hAnsi="Arial" w:cs="Arial"/>
              </w:rPr>
            </w:pPr>
            <w:r w:rsidRPr="00B04EEB">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B04EEB" w:rsidRPr="00B04EEB" w14:paraId="7B3F9B39" w14:textId="77777777" w:rsidTr="00B04EEB">
        <w:tc>
          <w:tcPr>
            <w:tcW w:w="9350" w:type="dxa"/>
            <w:tcBorders>
              <w:top w:val="nil"/>
              <w:bottom w:val="nil"/>
            </w:tcBorders>
          </w:tcPr>
          <w:p w14:paraId="20D089B5" w14:textId="00160BA8" w:rsidR="00B04EEB" w:rsidRPr="00B04EEB" w:rsidRDefault="00B04EEB" w:rsidP="00374788">
            <w:pPr>
              <w:spacing w:after="240" w:line="276" w:lineRule="auto"/>
              <w:rPr>
                <w:rFonts w:ascii="Arial" w:hAnsi="Arial" w:cs="Arial"/>
              </w:rPr>
            </w:pPr>
            <w:r w:rsidRPr="00B04EEB">
              <w:rPr>
                <w:rFonts w:ascii="Arial" w:hAnsi="Arial" w:cs="Arial"/>
              </w:rPr>
              <w:t>1) Remove discrimination, harassment and victimisation  </w:t>
            </w:r>
            <w:sdt>
              <w:sdtPr>
                <w:rPr>
                  <w:rFonts w:ascii="Arial" w:hAnsi="Arial" w:cs="Arial"/>
                </w:rPr>
                <w:id w:val="-4219050"/>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042C2DFA" w14:textId="77777777" w:rsidTr="00B04EEB">
        <w:tc>
          <w:tcPr>
            <w:tcW w:w="9350" w:type="dxa"/>
            <w:tcBorders>
              <w:top w:val="nil"/>
              <w:bottom w:val="nil"/>
            </w:tcBorders>
          </w:tcPr>
          <w:p w14:paraId="5232DBEE" w14:textId="1E1070D4" w:rsidR="00B04EEB" w:rsidRPr="00B04EEB" w:rsidRDefault="00B04EEB" w:rsidP="00374788">
            <w:pPr>
              <w:spacing w:after="240" w:line="276" w:lineRule="auto"/>
              <w:rPr>
                <w:rFonts w:ascii="Arial" w:hAnsi="Arial" w:cs="Arial"/>
              </w:rPr>
            </w:pPr>
            <w:r w:rsidRPr="00B04EEB">
              <w:rPr>
                <w:rFonts w:ascii="Arial" w:hAnsi="Arial" w:cs="Arial"/>
              </w:rPr>
              <w:t xml:space="preserve">2) Promote equality of opportunity </w:t>
            </w:r>
            <w:sdt>
              <w:sdtPr>
                <w:rPr>
                  <w:rFonts w:ascii="Arial" w:hAnsi="Arial" w:cs="Arial"/>
                </w:rPr>
                <w:id w:val="1788775755"/>
                <w14:checkbox>
                  <w14:checked w14:val="1"/>
                  <w14:checkedState w14:val="2612" w14:font="MS Gothic"/>
                  <w14:uncheckedState w14:val="2610" w14:font="MS Gothic"/>
                </w14:checkbox>
              </w:sdtPr>
              <w:sdtContent>
                <w:r w:rsidR="00EC4382">
                  <w:rPr>
                    <w:rFonts w:ascii="MS Gothic" w:eastAsia="MS Gothic" w:hAnsi="MS Gothic" w:cs="Arial" w:hint="eastAsia"/>
                  </w:rPr>
                  <w:t>☒</w:t>
                </w:r>
              </w:sdtContent>
            </w:sdt>
          </w:p>
        </w:tc>
      </w:tr>
      <w:tr w:rsidR="00B04EEB" w:rsidRPr="00B04EEB" w14:paraId="680DCE68" w14:textId="77777777" w:rsidTr="00B04EEB">
        <w:tc>
          <w:tcPr>
            <w:tcW w:w="9350" w:type="dxa"/>
            <w:tcBorders>
              <w:top w:val="nil"/>
              <w:bottom w:val="nil"/>
            </w:tcBorders>
          </w:tcPr>
          <w:p w14:paraId="2DEC949B" w14:textId="3C9EE94B" w:rsidR="00B04EEB" w:rsidRPr="00B04EEB" w:rsidRDefault="00B04EEB" w:rsidP="00374788">
            <w:pPr>
              <w:spacing w:line="276" w:lineRule="auto"/>
              <w:rPr>
                <w:rFonts w:ascii="Arial" w:hAnsi="Arial" w:cs="Arial"/>
              </w:rPr>
            </w:pPr>
            <w:r w:rsidRPr="00B04EEB">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555052125"/>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43DF8AEC" w14:textId="77777777" w:rsidTr="00B04EEB">
        <w:tc>
          <w:tcPr>
            <w:tcW w:w="9350" w:type="dxa"/>
            <w:tcBorders>
              <w:top w:val="nil"/>
              <w:bottom w:val="nil"/>
            </w:tcBorders>
          </w:tcPr>
          <w:p w14:paraId="74B44C49" w14:textId="77777777" w:rsidR="00B04EEB" w:rsidRPr="00B04EEB" w:rsidRDefault="00B04EEB" w:rsidP="00374788">
            <w:pPr>
              <w:spacing w:line="276" w:lineRule="auto"/>
              <w:rPr>
                <w:rFonts w:ascii="Arial" w:hAnsi="Arial" w:cs="Arial"/>
              </w:rPr>
            </w:pPr>
          </w:p>
        </w:tc>
      </w:tr>
      <w:tr w:rsidR="00B04EEB" w:rsidRPr="00B04EEB" w14:paraId="6FAE919F" w14:textId="77777777" w:rsidTr="00B04EEB">
        <w:tc>
          <w:tcPr>
            <w:tcW w:w="9350" w:type="dxa"/>
            <w:tcBorders>
              <w:top w:val="nil"/>
              <w:bottom w:val="nil"/>
            </w:tcBorders>
          </w:tcPr>
          <w:p w14:paraId="71E16A0E" w14:textId="5B84EB86" w:rsidR="00B04EEB" w:rsidRPr="00B04EEB" w:rsidRDefault="00B04EEB" w:rsidP="00374788">
            <w:pPr>
              <w:spacing w:line="276" w:lineRule="auto"/>
              <w:rPr>
                <w:rFonts w:ascii="Arial" w:hAnsi="Arial" w:cs="Arial"/>
              </w:rPr>
            </w:pPr>
            <w:r w:rsidRPr="00B04EEB">
              <w:rPr>
                <w:rFonts w:ascii="Arial" w:hAnsi="Arial" w:cs="Arial"/>
              </w:rPr>
              <w:t>4) Not applicable</w:t>
            </w:r>
            <w:r w:rsidR="00F03611">
              <w:rPr>
                <w:rFonts w:ascii="Arial" w:hAnsi="Arial" w:cs="Arial"/>
              </w:rPr>
              <w:t xml:space="preserve"> </w:t>
            </w:r>
            <w:sdt>
              <w:sdtPr>
                <w:rPr>
                  <w:rFonts w:ascii="Arial" w:hAnsi="Arial" w:cs="Arial"/>
                </w:rPr>
                <w:id w:val="1758783101"/>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B04EEB" w:rsidRPr="00B04EEB" w14:paraId="2B527FE6" w14:textId="77777777" w:rsidTr="00B04EEB">
        <w:tc>
          <w:tcPr>
            <w:tcW w:w="9350" w:type="dxa"/>
            <w:tcBorders>
              <w:top w:val="nil"/>
              <w:bottom w:val="nil"/>
            </w:tcBorders>
          </w:tcPr>
          <w:p w14:paraId="17156864" w14:textId="77777777" w:rsidR="00B04EEB" w:rsidRPr="00B04EEB" w:rsidRDefault="00B04EEB" w:rsidP="00374788">
            <w:pPr>
              <w:spacing w:line="276" w:lineRule="auto"/>
              <w:rPr>
                <w:rFonts w:ascii="Arial" w:hAnsi="Arial" w:cs="Arial"/>
              </w:rPr>
            </w:pPr>
          </w:p>
        </w:tc>
      </w:tr>
      <w:tr w:rsidR="00B04EEB" w:rsidRPr="00B04EEB" w14:paraId="6D26DF00" w14:textId="77777777" w:rsidTr="00B04EEB">
        <w:tc>
          <w:tcPr>
            <w:tcW w:w="9350" w:type="dxa"/>
            <w:tcBorders>
              <w:top w:val="nil"/>
              <w:bottom w:val="nil"/>
            </w:tcBorders>
          </w:tcPr>
          <w:p w14:paraId="6C35F5E2" w14:textId="77777777" w:rsidR="002D289B" w:rsidRPr="00B04EEB" w:rsidRDefault="002D289B" w:rsidP="00374788">
            <w:pPr>
              <w:tabs>
                <w:tab w:val="left" w:pos="475"/>
                <w:tab w:val="left" w:pos="3369"/>
                <w:tab w:val="left" w:pos="5920"/>
                <w:tab w:val="left" w:pos="8762"/>
              </w:tabs>
              <w:spacing w:line="276" w:lineRule="auto"/>
              <w:rPr>
                <w:rFonts w:ascii="Arial" w:hAnsi="Arial" w:cs="Arial"/>
              </w:rPr>
            </w:pPr>
          </w:p>
        </w:tc>
      </w:tr>
      <w:tr w:rsidR="00B04EEB" w:rsidRPr="00B04EEB" w14:paraId="2451AF80" w14:textId="77777777" w:rsidTr="00B04EEB">
        <w:tc>
          <w:tcPr>
            <w:tcW w:w="9350" w:type="dxa"/>
            <w:tcBorders>
              <w:top w:val="nil"/>
              <w:bottom w:val="nil"/>
            </w:tcBorders>
          </w:tcPr>
          <w:p w14:paraId="0746059B" w14:textId="70493C23" w:rsidR="00B04EEB" w:rsidRPr="00B04EEB" w:rsidRDefault="00B04EEB" w:rsidP="00374788">
            <w:pPr>
              <w:tabs>
                <w:tab w:val="left" w:pos="3369"/>
                <w:tab w:val="left" w:pos="5920"/>
                <w:tab w:val="left" w:pos="8762"/>
              </w:tabs>
              <w:spacing w:line="276" w:lineRule="auto"/>
              <w:rPr>
                <w:rFonts w:ascii="Arial" w:hAnsi="Arial" w:cs="Arial"/>
                <w:b/>
              </w:rPr>
            </w:pPr>
            <w:r w:rsidRPr="00B04EEB">
              <w:rPr>
                <w:rFonts w:ascii="Arial" w:hAnsi="Arial" w:cs="Arial"/>
                <w:b/>
              </w:rPr>
              <w:t>Service Evidence Provided</w:t>
            </w:r>
            <w:r w:rsidR="002D5F57">
              <w:rPr>
                <w:rFonts w:ascii="Arial" w:hAnsi="Arial" w:cs="Arial"/>
                <w:b/>
              </w:rPr>
              <w:t>:</w:t>
            </w:r>
          </w:p>
        </w:tc>
      </w:tr>
      <w:tr w:rsidR="00B04EEB" w:rsidRPr="00B04EEB" w14:paraId="18B85BFF" w14:textId="77777777" w:rsidTr="00B04EEB">
        <w:tc>
          <w:tcPr>
            <w:tcW w:w="9350" w:type="dxa"/>
            <w:tcBorders>
              <w:top w:val="nil"/>
              <w:bottom w:val="nil"/>
            </w:tcBorders>
          </w:tcPr>
          <w:p w14:paraId="05FCA283" w14:textId="77777777" w:rsidR="00B04EEB" w:rsidRDefault="00B04EEB" w:rsidP="00374788">
            <w:pPr>
              <w:tabs>
                <w:tab w:val="left" w:pos="3369"/>
                <w:tab w:val="left" w:pos="5920"/>
                <w:tab w:val="left" w:pos="8762"/>
              </w:tabs>
              <w:spacing w:line="276" w:lineRule="auto"/>
              <w:rPr>
                <w:rFonts w:ascii="Arial" w:hAnsi="Arial" w:cs="Arial"/>
                <w:b/>
              </w:rPr>
            </w:pPr>
          </w:p>
          <w:p w14:paraId="46846E5A" w14:textId="77777777" w:rsidR="00EC4382" w:rsidRPr="00D95DB4" w:rsidRDefault="00EC4382" w:rsidP="00EC4382">
            <w:pPr>
              <w:rPr>
                <w:rFonts w:ascii="Arial" w:hAnsi="Arial" w:cs="Arial"/>
              </w:rPr>
            </w:pPr>
            <w:r w:rsidRPr="00D95DB4">
              <w:rPr>
                <w:rFonts w:ascii="Arial" w:hAnsi="Arial" w:cs="Arial"/>
              </w:rPr>
              <w:t>Homelessness Services currently ensures that all written material can be accessed by people where English is not their first language. The service uses interpreting services to allow provide translations of all written material.</w:t>
            </w:r>
            <w:r w:rsidRPr="00D95DB4">
              <w:rPr>
                <w:rFonts w:ascii="Arial" w:hAnsi="Arial" w:cs="Arial"/>
                <w:color w:val="FF0000"/>
              </w:rPr>
              <w:t xml:space="preserve"> </w:t>
            </w:r>
            <w:r w:rsidRPr="00D95DB4">
              <w:rPr>
                <w:rFonts w:ascii="Arial" w:hAnsi="Arial" w:cs="Arial"/>
              </w:rPr>
              <w:t>In addition, staff have access to equalities training that sets out what adjustments should be made to support people who may require supports to engage with the service. Staff will be briefed on any practice revisions, this will highlight any particular impact on people with protected characteristics. This will assist the HSCP in addressing its responsibilities in relation to removing discrimination, harassment and victimisation alongside promoting equality of opportunity.</w:t>
            </w:r>
          </w:p>
          <w:p w14:paraId="618A5BAB" w14:textId="77777777" w:rsidR="00EC4382" w:rsidRPr="00D95DB4" w:rsidRDefault="00EC4382" w:rsidP="00EC4382">
            <w:pPr>
              <w:rPr>
                <w:rFonts w:ascii="Arial" w:hAnsi="Arial" w:cs="Arial"/>
              </w:rPr>
            </w:pPr>
          </w:p>
          <w:p w14:paraId="6CC69112" w14:textId="50B2575A" w:rsidR="002D289B" w:rsidRPr="00EC4382" w:rsidRDefault="00EC4382" w:rsidP="00EC4382">
            <w:pPr>
              <w:rPr>
                <w:rFonts w:ascii="Arial" w:hAnsi="Arial" w:cs="Arial"/>
              </w:rPr>
            </w:pPr>
            <w:r w:rsidRPr="00BB3E0A">
              <w:rPr>
                <w:rFonts w:ascii="Arial" w:hAnsi="Arial" w:cs="Arial"/>
              </w:rPr>
              <w:t>The service has robust operational inter-faces with a range of third sector organisations alongside web-based information and advice regarding homelessness access points in order that people can access the service at the point of need.</w:t>
            </w:r>
          </w:p>
        </w:tc>
      </w:tr>
      <w:tr w:rsidR="00B04EEB" w:rsidRPr="00B04EEB" w14:paraId="784B3063" w14:textId="77777777" w:rsidTr="00B04EEB">
        <w:tc>
          <w:tcPr>
            <w:tcW w:w="9350" w:type="dxa"/>
            <w:tcBorders>
              <w:top w:val="nil"/>
              <w:bottom w:val="nil"/>
            </w:tcBorders>
          </w:tcPr>
          <w:p w14:paraId="73AE143C" w14:textId="77777777" w:rsidR="00B04EEB" w:rsidRPr="00B04EEB" w:rsidRDefault="00B04EEB" w:rsidP="00374788">
            <w:pPr>
              <w:tabs>
                <w:tab w:val="left" w:pos="3369"/>
                <w:tab w:val="left" w:pos="5920"/>
                <w:tab w:val="left" w:pos="8762"/>
              </w:tabs>
              <w:spacing w:line="276" w:lineRule="auto"/>
              <w:rPr>
                <w:rFonts w:ascii="Arial" w:hAnsi="Arial" w:cs="Arial"/>
                <w:b/>
              </w:rPr>
            </w:pPr>
          </w:p>
        </w:tc>
      </w:tr>
      <w:tr w:rsidR="00B04EEB" w:rsidRPr="00B04EEB" w14:paraId="6DD08C6F" w14:textId="77777777" w:rsidTr="00B04EEB">
        <w:tc>
          <w:tcPr>
            <w:tcW w:w="9350" w:type="dxa"/>
            <w:tcBorders>
              <w:top w:val="nil"/>
              <w:bottom w:val="nil"/>
            </w:tcBorders>
          </w:tcPr>
          <w:p w14:paraId="47F340D3" w14:textId="4494EF7E" w:rsidR="00B04EEB" w:rsidRDefault="00B04EEB" w:rsidP="00374788">
            <w:pPr>
              <w:tabs>
                <w:tab w:val="left" w:pos="3369"/>
                <w:tab w:val="left" w:pos="5920"/>
                <w:tab w:val="left" w:pos="8762"/>
              </w:tabs>
              <w:spacing w:line="276" w:lineRule="auto"/>
              <w:rPr>
                <w:rFonts w:ascii="Arial" w:hAnsi="Arial" w:cs="Arial"/>
                <w:b/>
              </w:rPr>
            </w:pPr>
            <w:r w:rsidRPr="00B04EEB">
              <w:rPr>
                <w:rFonts w:ascii="Arial" w:hAnsi="Arial" w:cs="Arial"/>
                <w:b/>
              </w:rPr>
              <w:t xml:space="preserve">Possible negative impact and additional mitigating action required </w:t>
            </w:r>
            <w:r w:rsidR="002D5F57">
              <w:rPr>
                <w:rFonts w:ascii="Arial" w:hAnsi="Arial" w:cs="Arial"/>
                <w:b/>
              </w:rPr>
              <w:t>:</w:t>
            </w:r>
          </w:p>
          <w:p w14:paraId="5A0AB232" w14:textId="77777777" w:rsidR="002D289B" w:rsidRDefault="002D289B" w:rsidP="00374788">
            <w:pPr>
              <w:tabs>
                <w:tab w:val="left" w:pos="3369"/>
                <w:tab w:val="left" w:pos="5920"/>
                <w:tab w:val="left" w:pos="8762"/>
              </w:tabs>
              <w:spacing w:line="276" w:lineRule="auto"/>
              <w:rPr>
                <w:rFonts w:ascii="Arial" w:hAnsi="Arial" w:cs="Arial"/>
                <w:b/>
              </w:rPr>
            </w:pPr>
          </w:p>
          <w:p w14:paraId="24F889F0" w14:textId="77777777" w:rsidR="002D289B" w:rsidRPr="00B04EEB" w:rsidRDefault="002D289B" w:rsidP="00374788">
            <w:pPr>
              <w:tabs>
                <w:tab w:val="left" w:pos="3369"/>
                <w:tab w:val="left" w:pos="5920"/>
                <w:tab w:val="left" w:pos="8762"/>
              </w:tabs>
              <w:spacing w:line="276" w:lineRule="auto"/>
              <w:rPr>
                <w:rFonts w:ascii="Arial" w:hAnsi="Arial" w:cs="Arial"/>
                <w:b/>
              </w:rPr>
            </w:pPr>
          </w:p>
        </w:tc>
      </w:tr>
      <w:tr w:rsidR="00B04EEB" w:rsidRPr="00B04EEB" w14:paraId="7C619183" w14:textId="77777777" w:rsidTr="00B04EEB">
        <w:tc>
          <w:tcPr>
            <w:tcW w:w="9350" w:type="dxa"/>
            <w:tcBorders>
              <w:top w:val="nil"/>
              <w:bottom w:val="nil"/>
            </w:tcBorders>
          </w:tcPr>
          <w:p w14:paraId="74A86CC4" w14:textId="77777777" w:rsidR="00B04EEB" w:rsidRPr="00B04EEB" w:rsidRDefault="00B04EEB" w:rsidP="00374788">
            <w:pPr>
              <w:tabs>
                <w:tab w:val="left" w:pos="3369"/>
                <w:tab w:val="left" w:pos="5920"/>
                <w:tab w:val="left" w:pos="8762"/>
              </w:tabs>
              <w:spacing w:line="276" w:lineRule="auto"/>
              <w:rPr>
                <w:rFonts w:ascii="Arial" w:hAnsi="Arial" w:cs="Arial"/>
                <w:b/>
              </w:rPr>
            </w:pPr>
          </w:p>
        </w:tc>
      </w:tr>
      <w:tr w:rsidR="00B04EEB" w:rsidRPr="00B04EEB" w14:paraId="592EB3FD" w14:textId="77777777" w:rsidTr="00B04EEB">
        <w:tc>
          <w:tcPr>
            <w:tcW w:w="9350" w:type="dxa"/>
            <w:tcBorders>
              <w:top w:val="nil"/>
            </w:tcBorders>
          </w:tcPr>
          <w:p w14:paraId="372673A1" w14:textId="77777777" w:rsidR="00B04EEB" w:rsidRPr="00B04EEB" w:rsidRDefault="00B04EEB" w:rsidP="00374788">
            <w:pPr>
              <w:tabs>
                <w:tab w:val="left" w:pos="3369"/>
                <w:tab w:val="left" w:pos="5920"/>
                <w:tab w:val="left" w:pos="8762"/>
              </w:tabs>
              <w:spacing w:line="276" w:lineRule="auto"/>
              <w:rPr>
                <w:rFonts w:ascii="Arial" w:hAnsi="Arial" w:cs="Arial"/>
                <w:b/>
              </w:rPr>
            </w:pPr>
          </w:p>
        </w:tc>
      </w:tr>
    </w:tbl>
    <w:p w14:paraId="6FBBDC34" w14:textId="6D35086F" w:rsidR="00ED43C3" w:rsidRDefault="00ED43C3" w:rsidP="00474548">
      <w:pPr>
        <w:tabs>
          <w:tab w:val="left" w:pos="475"/>
          <w:tab w:val="left" w:pos="3369"/>
          <w:tab w:val="left" w:pos="5920"/>
          <w:tab w:val="left" w:pos="8762"/>
        </w:tabs>
        <w:spacing w:line="276" w:lineRule="auto"/>
        <w:rPr>
          <w:rFonts w:ascii="Arial" w:hAnsi="Arial" w:cs="Arial"/>
        </w:rPr>
      </w:pPr>
    </w:p>
    <w:p w14:paraId="2691868F" w14:textId="77777777" w:rsidR="00ED43C3" w:rsidRDefault="00ED43C3">
      <w:pPr>
        <w:rPr>
          <w:rFonts w:ascii="Arial" w:hAnsi="Arial" w:cs="Arial"/>
        </w:rPr>
      </w:pPr>
      <w:r>
        <w:rPr>
          <w:rFonts w:ascii="Arial" w:hAnsi="Arial" w:cs="Arial"/>
        </w:rPr>
        <w:br w:type="page"/>
      </w:r>
    </w:p>
    <w:p w14:paraId="115461B5" w14:textId="77777777" w:rsidR="001551F7" w:rsidRDefault="001551F7" w:rsidP="00474548">
      <w:pPr>
        <w:tabs>
          <w:tab w:val="left" w:pos="475"/>
          <w:tab w:val="left" w:pos="3369"/>
          <w:tab w:val="left" w:pos="5920"/>
          <w:tab w:val="left" w:pos="8762"/>
        </w:tabs>
        <w:spacing w:line="276" w:lineRule="auto"/>
        <w:rPr>
          <w:rFonts w:ascii="Arial" w:hAnsi="Arial" w:cs="Aria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374788" w:rsidRPr="00ED43C3" w14:paraId="57F61077" w14:textId="77777777" w:rsidTr="00F6352D">
        <w:tc>
          <w:tcPr>
            <w:tcW w:w="9350" w:type="dxa"/>
          </w:tcPr>
          <w:bookmarkStart w:id="36" w:name="pcAge2"/>
          <w:p w14:paraId="184CDE3A" w14:textId="0A0ACA3D" w:rsidR="00374788" w:rsidRPr="00ED43C3" w:rsidRDefault="00E51A47" w:rsidP="00374788">
            <w:pPr>
              <w:tabs>
                <w:tab w:val="left" w:pos="475"/>
                <w:tab w:val="left" w:pos="5920"/>
                <w:tab w:val="left" w:pos="8762"/>
              </w:tabs>
              <w:spacing w:line="276" w:lineRule="auto"/>
              <w:rPr>
                <w:rFonts w:ascii="Arial" w:hAnsi="Arial" w:cs="Arial"/>
                <w:b/>
                <w:bCs/>
              </w:rPr>
            </w:pPr>
            <w:r>
              <w:rPr>
                <w:rFonts w:ascii="Arial" w:hAnsi="Arial" w:cs="Arial"/>
                <w:b/>
                <w:bCs/>
              </w:rPr>
              <w:fldChar w:fldCharType="begin"/>
            </w:r>
            <w:r>
              <w:rPr>
                <w:rFonts w:ascii="Arial" w:hAnsi="Arial" w:cs="Arial"/>
                <w:b/>
                <w:bCs/>
              </w:rPr>
              <w:instrText>HYPERLINK  \l "pcAge"</w:instrText>
            </w:r>
            <w:r>
              <w:rPr>
                <w:rFonts w:ascii="Arial" w:hAnsi="Arial" w:cs="Arial"/>
                <w:b/>
                <w:bCs/>
              </w:rPr>
            </w:r>
            <w:r>
              <w:rPr>
                <w:rFonts w:ascii="Arial" w:hAnsi="Arial" w:cs="Arial"/>
                <w:b/>
                <w:bCs/>
              </w:rPr>
              <w:fldChar w:fldCharType="separate"/>
            </w:r>
            <w:r w:rsidR="00374788" w:rsidRPr="00E51A47">
              <w:rPr>
                <w:rStyle w:val="Hyperlink"/>
                <w:rFonts w:ascii="Arial" w:hAnsi="Arial" w:cs="Arial"/>
                <w:b/>
                <w:bCs/>
              </w:rPr>
              <w:t>7. Protected Characteristic</w:t>
            </w:r>
            <w:bookmarkEnd w:id="36"/>
            <w:r>
              <w:rPr>
                <w:rFonts w:ascii="Arial" w:hAnsi="Arial" w:cs="Arial"/>
                <w:b/>
                <w:bCs/>
              </w:rPr>
              <w:fldChar w:fldCharType="end"/>
            </w:r>
            <w:r w:rsidR="00374788" w:rsidRPr="00ED43C3">
              <w:rPr>
                <w:rFonts w:ascii="Arial" w:hAnsi="Arial" w:cs="Arial"/>
                <w:b/>
                <w:bCs/>
              </w:rPr>
              <w:tab/>
            </w:r>
            <w:r w:rsidR="00374788" w:rsidRPr="00ED43C3">
              <w:rPr>
                <w:rFonts w:ascii="Arial" w:hAnsi="Arial" w:cs="Arial"/>
                <w:b/>
                <w:bCs/>
              </w:rPr>
              <w:tab/>
              <w:t xml:space="preserve"> </w:t>
            </w:r>
          </w:p>
        </w:tc>
      </w:tr>
      <w:tr w:rsidR="00374788" w:rsidRPr="00ED43C3" w14:paraId="2DFADE29" w14:textId="77777777" w:rsidTr="00F6352D">
        <w:tc>
          <w:tcPr>
            <w:tcW w:w="9350" w:type="dxa"/>
          </w:tcPr>
          <w:p w14:paraId="15E28451" w14:textId="77777777" w:rsidR="00374788" w:rsidRPr="00ED43C3" w:rsidRDefault="00374788" w:rsidP="00374788">
            <w:pPr>
              <w:spacing w:line="276" w:lineRule="auto"/>
              <w:rPr>
                <w:rFonts w:ascii="Arial" w:hAnsi="Arial" w:cs="Arial"/>
                <w:b/>
                <w:bCs/>
              </w:rPr>
            </w:pPr>
            <w:r w:rsidRPr="00ED43C3">
              <w:rPr>
                <w:rFonts w:ascii="Arial" w:hAnsi="Arial" w:cs="Arial"/>
                <w:b/>
                <w:bCs/>
              </w:rPr>
              <w:t>(a) Age</w:t>
            </w:r>
          </w:p>
        </w:tc>
      </w:tr>
      <w:tr w:rsidR="00374788" w:rsidRPr="00374788" w14:paraId="3193B526" w14:textId="77777777" w:rsidTr="00F6352D">
        <w:tc>
          <w:tcPr>
            <w:tcW w:w="9350" w:type="dxa"/>
          </w:tcPr>
          <w:p w14:paraId="0C29905B" w14:textId="77777777" w:rsidR="00374788" w:rsidRPr="00374788" w:rsidRDefault="00374788" w:rsidP="00374788">
            <w:pPr>
              <w:spacing w:line="276" w:lineRule="auto"/>
              <w:rPr>
                <w:rFonts w:ascii="Arial" w:hAnsi="Arial" w:cs="Arial"/>
              </w:rPr>
            </w:pPr>
          </w:p>
        </w:tc>
      </w:tr>
      <w:tr w:rsidR="00374788" w:rsidRPr="006B206F" w14:paraId="318F1C1F" w14:textId="77777777" w:rsidTr="00F6352D">
        <w:tc>
          <w:tcPr>
            <w:tcW w:w="9350" w:type="dxa"/>
            <w:tcBorders>
              <w:bottom w:val="single" w:sz="4" w:space="0" w:color="auto"/>
            </w:tcBorders>
          </w:tcPr>
          <w:p w14:paraId="194952E6" w14:textId="77777777" w:rsidR="00374788" w:rsidRDefault="00374788" w:rsidP="00374788">
            <w:pPr>
              <w:spacing w:line="276" w:lineRule="auto"/>
              <w:rPr>
                <w:rFonts w:ascii="Arial" w:hAnsi="Arial" w:cs="Arial"/>
              </w:rPr>
            </w:pPr>
            <w:r w:rsidRPr="00374788">
              <w:rPr>
                <w:rFonts w:ascii="Arial" w:hAnsi="Arial" w:cs="Arial"/>
                <w:b/>
              </w:rPr>
              <w:t>Could the service design or policy content have a disproportionate impact on people due to differences in</w:t>
            </w:r>
            <w:r w:rsidRPr="00374788">
              <w:rPr>
                <w:rFonts w:ascii="Arial" w:hAnsi="Arial" w:cs="Arial"/>
              </w:rPr>
              <w:t xml:space="preserve"> </w:t>
            </w:r>
            <w:r w:rsidRPr="00374788">
              <w:rPr>
                <w:rFonts w:ascii="Arial" w:hAnsi="Arial" w:cs="Arial"/>
                <w:b/>
              </w:rPr>
              <w:t>age?</w:t>
            </w:r>
            <w:r w:rsidRPr="00374788">
              <w:rPr>
                <w:rFonts w:ascii="Arial" w:hAnsi="Arial" w:cs="Arial"/>
              </w:rPr>
              <w:t xml:space="preserve"> </w:t>
            </w:r>
          </w:p>
          <w:p w14:paraId="0A992E3A" w14:textId="77777777" w:rsidR="00CC7665" w:rsidRPr="006B206F" w:rsidRDefault="00CC7665" w:rsidP="00374788">
            <w:pPr>
              <w:spacing w:line="276" w:lineRule="auto"/>
              <w:rPr>
                <w:rFonts w:ascii="Arial" w:hAnsi="Arial" w:cs="Arial"/>
              </w:rPr>
            </w:pPr>
          </w:p>
        </w:tc>
      </w:tr>
      <w:tr w:rsidR="00374788" w:rsidRPr="00374788" w14:paraId="7C04707F" w14:textId="77777777" w:rsidTr="00F6352D">
        <w:tblPrEx>
          <w:tblBorders>
            <w:insideH w:val="single" w:sz="4" w:space="0" w:color="auto"/>
            <w:insideV w:val="single" w:sz="4" w:space="0" w:color="auto"/>
          </w:tblBorders>
        </w:tblPrEx>
        <w:tc>
          <w:tcPr>
            <w:tcW w:w="9350" w:type="dxa"/>
            <w:tcBorders>
              <w:bottom w:val="nil"/>
            </w:tcBorders>
          </w:tcPr>
          <w:p w14:paraId="5A369BD0" w14:textId="77777777" w:rsidR="00374788" w:rsidRPr="00374788" w:rsidRDefault="00374788" w:rsidP="00374788">
            <w:pPr>
              <w:spacing w:line="276" w:lineRule="auto"/>
              <w:rPr>
                <w:rFonts w:ascii="Arial" w:hAnsi="Arial" w:cs="Arial"/>
              </w:rPr>
            </w:pPr>
            <w:r w:rsidRPr="00374788">
              <w:rPr>
                <w:rFonts w:ascii="Arial" w:hAnsi="Arial" w:cs="Arial"/>
              </w:rPr>
              <w:t>(Consider any age cut-offs that exist in the service design or policy content. You will need to objectively justify in the evidence section any segregation on the grounds of age promoted by the policy or included in the service design).</w:t>
            </w:r>
          </w:p>
        </w:tc>
      </w:tr>
      <w:tr w:rsidR="00374788" w:rsidRPr="00374788" w14:paraId="6C88F9D1" w14:textId="77777777" w:rsidTr="00F6352D">
        <w:tblPrEx>
          <w:tblBorders>
            <w:insideH w:val="single" w:sz="4" w:space="0" w:color="auto"/>
            <w:insideV w:val="single" w:sz="4" w:space="0" w:color="auto"/>
          </w:tblBorders>
        </w:tblPrEx>
        <w:tc>
          <w:tcPr>
            <w:tcW w:w="9350" w:type="dxa"/>
            <w:tcBorders>
              <w:top w:val="nil"/>
              <w:bottom w:val="nil"/>
            </w:tcBorders>
          </w:tcPr>
          <w:p w14:paraId="515CB498" w14:textId="77777777" w:rsidR="00374788" w:rsidRPr="00374788" w:rsidRDefault="00374788" w:rsidP="00374788">
            <w:pPr>
              <w:spacing w:line="276" w:lineRule="auto"/>
              <w:rPr>
                <w:rFonts w:ascii="Arial" w:hAnsi="Arial" w:cs="Arial"/>
              </w:rPr>
            </w:pPr>
          </w:p>
        </w:tc>
      </w:tr>
      <w:tr w:rsidR="00374788" w:rsidRPr="00374788" w14:paraId="2A148D0E" w14:textId="77777777" w:rsidTr="00F6352D">
        <w:tblPrEx>
          <w:tblBorders>
            <w:insideH w:val="single" w:sz="4" w:space="0" w:color="auto"/>
            <w:insideV w:val="single" w:sz="4" w:space="0" w:color="auto"/>
          </w:tblBorders>
        </w:tblPrEx>
        <w:tc>
          <w:tcPr>
            <w:tcW w:w="9350" w:type="dxa"/>
            <w:tcBorders>
              <w:top w:val="nil"/>
              <w:bottom w:val="nil"/>
            </w:tcBorders>
          </w:tcPr>
          <w:p w14:paraId="5DE4B585" w14:textId="77777777" w:rsidR="00374788" w:rsidRPr="00374788" w:rsidRDefault="00374788" w:rsidP="00374788">
            <w:pPr>
              <w:spacing w:line="276" w:lineRule="auto"/>
              <w:rPr>
                <w:rFonts w:ascii="Arial" w:hAnsi="Arial" w:cs="Arial"/>
              </w:rPr>
            </w:pPr>
            <w:r w:rsidRPr="00374788">
              <w:rPr>
                <w:rFonts w:ascii="Arial" w:hAnsi="Arial" w:cs="Arial"/>
              </w:rPr>
              <w:t>If this decision is likely to impact on children and young people (below the age of 18) you will need to evidence how you have considered the General Principles of the United Nations Convention on the Rights of the Child. Please include this in Section 10 of the form.</w:t>
            </w:r>
          </w:p>
        </w:tc>
      </w:tr>
      <w:tr w:rsidR="00374788" w:rsidRPr="00374788" w14:paraId="0C5C4799" w14:textId="77777777" w:rsidTr="00F6352D">
        <w:tblPrEx>
          <w:tblBorders>
            <w:insideH w:val="single" w:sz="4" w:space="0" w:color="auto"/>
            <w:insideV w:val="single" w:sz="4" w:space="0" w:color="auto"/>
          </w:tblBorders>
        </w:tblPrEx>
        <w:tc>
          <w:tcPr>
            <w:tcW w:w="9350" w:type="dxa"/>
            <w:tcBorders>
              <w:top w:val="nil"/>
              <w:bottom w:val="nil"/>
            </w:tcBorders>
          </w:tcPr>
          <w:p w14:paraId="71740E7A" w14:textId="77777777" w:rsidR="00374788" w:rsidRPr="00374788" w:rsidRDefault="00374788" w:rsidP="00374788">
            <w:pPr>
              <w:spacing w:line="276" w:lineRule="auto"/>
              <w:rPr>
                <w:rFonts w:ascii="Arial" w:hAnsi="Arial" w:cs="Arial"/>
              </w:rPr>
            </w:pPr>
          </w:p>
        </w:tc>
      </w:tr>
      <w:tr w:rsidR="00374788" w:rsidRPr="00374788" w14:paraId="0FF5FF6A" w14:textId="77777777" w:rsidTr="00F6352D">
        <w:tblPrEx>
          <w:tblBorders>
            <w:insideH w:val="single" w:sz="4" w:space="0" w:color="auto"/>
            <w:insideV w:val="single" w:sz="4" w:space="0" w:color="auto"/>
          </w:tblBorders>
        </w:tblPrEx>
        <w:tc>
          <w:tcPr>
            <w:tcW w:w="9350" w:type="dxa"/>
            <w:tcBorders>
              <w:top w:val="nil"/>
              <w:bottom w:val="nil"/>
            </w:tcBorders>
          </w:tcPr>
          <w:p w14:paraId="4B337400" w14:textId="2DA81D93" w:rsidR="00374788" w:rsidRPr="00374788" w:rsidRDefault="00374788" w:rsidP="00374788">
            <w:pPr>
              <w:spacing w:after="240" w:line="276" w:lineRule="auto"/>
              <w:rPr>
                <w:rFonts w:ascii="Arial" w:hAnsi="Arial" w:cs="Arial"/>
              </w:rPr>
            </w:pPr>
            <w:r w:rsidRPr="00374788">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374788" w:rsidRPr="00374788" w14:paraId="1C904564" w14:textId="77777777" w:rsidTr="00F6352D">
        <w:tblPrEx>
          <w:tblBorders>
            <w:insideH w:val="single" w:sz="4" w:space="0" w:color="auto"/>
            <w:insideV w:val="single" w:sz="4" w:space="0" w:color="auto"/>
          </w:tblBorders>
        </w:tblPrEx>
        <w:tc>
          <w:tcPr>
            <w:tcW w:w="9350" w:type="dxa"/>
            <w:tcBorders>
              <w:top w:val="nil"/>
              <w:bottom w:val="nil"/>
            </w:tcBorders>
          </w:tcPr>
          <w:p w14:paraId="6B54500F" w14:textId="6E8ACAFA" w:rsidR="00374788" w:rsidRPr="00374788" w:rsidRDefault="00374788" w:rsidP="00374788">
            <w:pPr>
              <w:spacing w:after="240" w:line="276" w:lineRule="auto"/>
              <w:rPr>
                <w:rFonts w:ascii="Arial" w:hAnsi="Arial" w:cs="Arial"/>
              </w:rPr>
            </w:pPr>
            <w:r w:rsidRPr="00374788">
              <w:rPr>
                <w:rFonts w:ascii="Arial" w:hAnsi="Arial" w:cs="Arial"/>
              </w:rPr>
              <w:t>1) Remove discrimination, harassment and victimisation </w:t>
            </w:r>
            <w:sdt>
              <w:sdtPr>
                <w:rPr>
                  <w:rFonts w:ascii="Arial" w:hAnsi="Arial" w:cs="Arial"/>
                </w:rPr>
                <w:id w:val="1044647941"/>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7AE176B6" w14:textId="77777777" w:rsidTr="00F6352D">
        <w:tblPrEx>
          <w:tblBorders>
            <w:insideH w:val="single" w:sz="4" w:space="0" w:color="auto"/>
            <w:insideV w:val="single" w:sz="4" w:space="0" w:color="auto"/>
          </w:tblBorders>
        </w:tblPrEx>
        <w:tc>
          <w:tcPr>
            <w:tcW w:w="9350" w:type="dxa"/>
            <w:tcBorders>
              <w:top w:val="nil"/>
              <w:bottom w:val="nil"/>
            </w:tcBorders>
          </w:tcPr>
          <w:p w14:paraId="65C2BD35" w14:textId="4466AD93" w:rsidR="00374788" w:rsidRPr="00374788" w:rsidRDefault="00374788" w:rsidP="00374788">
            <w:pPr>
              <w:spacing w:after="240" w:line="276" w:lineRule="auto"/>
              <w:rPr>
                <w:rFonts w:ascii="Arial" w:hAnsi="Arial" w:cs="Arial"/>
              </w:rPr>
            </w:pPr>
            <w:r w:rsidRPr="00374788">
              <w:rPr>
                <w:rFonts w:ascii="Arial" w:hAnsi="Arial" w:cs="Arial"/>
              </w:rPr>
              <w:t xml:space="preserve">2) Promote equality of opportunity </w:t>
            </w:r>
            <w:sdt>
              <w:sdtPr>
                <w:rPr>
                  <w:rFonts w:ascii="Arial" w:hAnsi="Arial" w:cs="Arial"/>
                </w:rPr>
                <w:id w:val="1405496835"/>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6D16E5F7" w14:textId="77777777" w:rsidTr="00F6352D">
        <w:tblPrEx>
          <w:tblBorders>
            <w:insideH w:val="single" w:sz="4" w:space="0" w:color="auto"/>
            <w:insideV w:val="single" w:sz="4" w:space="0" w:color="auto"/>
          </w:tblBorders>
        </w:tblPrEx>
        <w:tc>
          <w:tcPr>
            <w:tcW w:w="9350" w:type="dxa"/>
            <w:tcBorders>
              <w:top w:val="nil"/>
              <w:bottom w:val="nil"/>
            </w:tcBorders>
          </w:tcPr>
          <w:p w14:paraId="369429DD" w14:textId="531E0D25" w:rsidR="00374788" w:rsidRPr="00374788" w:rsidRDefault="00374788" w:rsidP="00374788">
            <w:pPr>
              <w:spacing w:after="240" w:line="276" w:lineRule="auto"/>
              <w:rPr>
                <w:rFonts w:ascii="Arial" w:hAnsi="Arial" w:cs="Arial"/>
              </w:rPr>
            </w:pPr>
            <w:r w:rsidRPr="00374788">
              <w:rPr>
                <w:rFonts w:ascii="Arial" w:hAnsi="Arial" w:cs="Arial"/>
              </w:rPr>
              <w:t xml:space="preserve">3) Foster good relations between protected characteristics. </w:t>
            </w:r>
            <w:sdt>
              <w:sdtPr>
                <w:rPr>
                  <w:rFonts w:ascii="Arial" w:hAnsi="Arial" w:cs="Arial"/>
                </w:rPr>
                <w:id w:val="-238715689"/>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4D5D9A19" w14:textId="77777777" w:rsidTr="00F6352D">
        <w:tblPrEx>
          <w:tblBorders>
            <w:insideH w:val="single" w:sz="4" w:space="0" w:color="auto"/>
            <w:insideV w:val="single" w:sz="4" w:space="0" w:color="auto"/>
          </w:tblBorders>
        </w:tblPrEx>
        <w:tc>
          <w:tcPr>
            <w:tcW w:w="9350" w:type="dxa"/>
            <w:tcBorders>
              <w:top w:val="nil"/>
              <w:bottom w:val="nil"/>
            </w:tcBorders>
          </w:tcPr>
          <w:p w14:paraId="2281170A" w14:textId="414AEBAB" w:rsidR="00374788" w:rsidRPr="00374788" w:rsidRDefault="00374788" w:rsidP="00374788">
            <w:pPr>
              <w:spacing w:line="276" w:lineRule="auto"/>
              <w:rPr>
                <w:rFonts w:ascii="Arial" w:hAnsi="Arial" w:cs="Arial"/>
              </w:rPr>
            </w:pPr>
            <w:r w:rsidRPr="00374788">
              <w:rPr>
                <w:rFonts w:ascii="Arial" w:hAnsi="Arial" w:cs="Arial"/>
              </w:rPr>
              <w:t>4) Not applicable</w:t>
            </w:r>
            <w:r w:rsidR="00F03611">
              <w:rPr>
                <w:rFonts w:ascii="Arial" w:hAnsi="Arial" w:cs="Arial"/>
              </w:rPr>
              <w:t xml:space="preserve"> </w:t>
            </w:r>
            <w:sdt>
              <w:sdtPr>
                <w:rPr>
                  <w:rFonts w:ascii="Arial" w:hAnsi="Arial" w:cs="Arial"/>
                </w:rPr>
                <w:id w:val="-1903127550"/>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2519FB5E" w14:textId="77777777" w:rsidTr="00F6352D">
        <w:tblPrEx>
          <w:tblBorders>
            <w:insideH w:val="single" w:sz="4" w:space="0" w:color="auto"/>
            <w:insideV w:val="single" w:sz="4" w:space="0" w:color="auto"/>
          </w:tblBorders>
        </w:tblPrEx>
        <w:tc>
          <w:tcPr>
            <w:tcW w:w="9350" w:type="dxa"/>
            <w:tcBorders>
              <w:top w:val="nil"/>
              <w:bottom w:val="nil"/>
            </w:tcBorders>
          </w:tcPr>
          <w:p w14:paraId="579B7433" w14:textId="77777777" w:rsidR="00374788" w:rsidRDefault="00374788" w:rsidP="00374788">
            <w:pPr>
              <w:spacing w:line="276" w:lineRule="auto"/>
              <w:rPr>
                <w:rFonts w:ascii="Arial" w:hAnsi="Arial" w:cs="Arial"/>
              </w:rPr>
            </w:pPr>
          </w:p>
          <w:p w14:paraId="1AED8527" w14:textId="77777777" w:rsidR="002D289B" w:rsidRPr="00374788" w:rsidRDefault="002D289B" w:rsidP="00374788">
            <w:pPr>
              <w:spacing w:line="276" w:lineRule="auto"/>
              <w:rPr>
                <w:rFonts w:ascii="Arial" w:hAnsi="Arial" w:cs="Arial"/>
              </w:rPr>
            </w:pPr>
          </w:p>
        </w:tc>
      </w:tr>
      <w:tr w:rsidR="00374788" w:rsidRPr="00374788" w14:paraId="03E9329A" w14:textId="77777777" w:rsidTr="00F6352D">
        <w:tblPrEx>
          <w:tblBorders>
            <w:insideH w:val="single" w:sz="4" w:space="0" w:color="auto"/>
            <w:insideV w:val="single" w:sz="4" w:space="0" w:color="auto"/>
          </w:tblBorders>
        </w:tblPrEx>
        <w:tc>
          <w:tcPr>
            <w:tcW w:w="9350" w:type="dxa"/>
            <w:tcBorders>
              <w:top w:val="nil"/>
              <w:bottom w:val="nil"/>
            </w:tcBorders>
          </w:tcPr>
          <w:p w14:paraId="70CD0296" w14:textId="20B49A74" w:rsidR="00374788" w:rsidRPr="00374788" w:rsidRDefault="00374788" w:rsidP="00374788">
            <w:pPr>
              <w:spacing w:line="276" w:lineRule="auto"/>
              <w:rPr>
                <w:rFonts w:ascii="Arial" w:hAnsi="Arial" w:cs="Arial"/>
                <w:b/>
              </w:rPr>
            </w:pPr>
            <w:r w:rsidRPr="00374788">
              <w:rPr>
                <w:rFonts w:ascii="Arial" w:hAnsi="Arial" w:cs="Arial"/>
                <w:b/>
              </w:rPr>
              <w:t>Service Evidence Provided</w:t>
            </w:r>
            <w:r w:rsidR="002D5F57">
              <w:rPr>
                <w:rFonts w:ascii="Arial" w:hAnsi="Arial" w:cs="Arial"/>
                <w:b/>
              </w:rPr>
              <w:t>:</w:t>
            </w:r>
          </w:p>
        </w:tc>
      </w:tr>
      <w:tr w:rsidR="00374788" w:rsidRPr="00374788" w14:paraId="4EF3A190" w14:textId="77777777" w:rsidTr="00F6352D">
        <w:tblPrEx>
          <w:tblBorders>
            <w:insideH w:val="single" w:sz="4" w:space="0" w:color="auto"/>
            <w:insideV w:val="single" w:sz="4" w:space="0" w:color="auto"/>
          </w:tblBorders>
        </w:tblPrEx>
        <w:tc>
          <w:tcPr>
            <w:tcW w:w="9350" w:type="dxa"/>
            <w:tcBorders>
              <w:top w:val="nil"/>
              <w:bottom w:val="nil"/>
            </w:tcBorders>
          </w:tcPr>
          <w:p w14:paraId="2446E609" w14:textId="77777777" w:rsidR="00374788" w:rsidRPr="00374788" w:rsidRDefault="00374788" w:rsidP="00374788">
            <w:pPr>
              <w:spacing w:line="276" w:lineRule="auto"/>
              <w:rPr>
                <w:rFonts w:ascii="Arial" w:hAnsi="Arial" w:cs="Arial"/>
                <w:b/>
              </w:rPr>
            </w:pPr>
          </w:p>
        </w:tc>
      </w:tr>
      <w:tr w:rsidR="00374788" w:rsidRPr="00374788" w14:paraId="0EE0B3E4" w14:textId="77777777" w:rsidTr="00F6352D">
        <w:tblPrEx>
          <w:tblBorders>
            <w:insideH w:val="single" w:sz="4" w:space="0" w:color="auto"/>
            <w:insideV w:val="single" w:sz="4" w:space="0" w:color="auto"/>
          </w:tblBorders>
        </w:tblPrEx>
        <w:tc>
          <w:tcPr>
            <w:tcW w:w="9350" w:type="dxa"/>
            <w:tcBorders>
              <w:top w:val="nil"/>
              <w:bottom w:val="nil"/>
            </w:tcBorders>
          </w:tcPr>
          <w:p w14:paraId="3559DC88" w14:textId="77777777" w:rsidR="00EC4382" w:rsidRPr="00CA49C4" w:rsidRDefault="00EC4382" w:rsidP="00EC4382">
            <w:pPr>
              <w:rPr>
                <w:rFonts w:ascii="Arial" w:hAnsi="Arial" w:cs="Arial"/>
              </w:rPr>
            </w:pPr>
            <w:r w:rsidRPr="00CA49C4">
              <w:rPr>
                <w:rFonts w:ascii="Arial" w:hAnsi="Arial" w:cs="Arial"/>
              </w:rPr>
              <w:t>The development of the temporary accommodation strategy does not have a disproportionate impact on differences due to age – the assessment process aims to match available accommodation against the needs of the individual at the time. Where age is a factor in a household’s needs the service will seek to meet the households needs. This will assist the HSCP in addressing its responsibilities in relation to removing discrimination, harassment and victimisation alongside promoting equality of opportunity.</w:t>
            </w:r>
          </w:p>
          <w:p w14:paraId="536E0ED1" w14:textId="77777777" w:rsidR="00EC4382" w:rsidRPr="00CA49C4" w:rsidRDefault="00EC4382" w:rsidP="00EC4382">
            <w:pPr>
              <w:rPr>
                <w:rFonts w:ascii="Arial" w:hAnsi="Arial" w:cs="Arial"/>
              </w:rPr>
            </w:pPr>
          </w:p>
          <w:p w14:paraId="403B57B8" w14:textId="77777777" w:rsidR="00EC4382" w:rsidRPr="00CA49C4" w:rsidRDefault="00EC4382" w:rsidP="00EC4382">
            <w:pPr>
              <w:rPr>
                <w:rFonts w:ascii="Arial" w:hAnsi="Arial" w:cs="Arial"/>
              </w:rPr>
            </w:pPr>
            <w:r w:rsidRPr="00CA49C4">
              <w:rPr>
                <w:rFonts w:ascii="Arial" w:hAnsi="Arial" w:cs="Arial"/>
              </w:rPr>
              <w:t>Table 1. No. of homelessness applications, by age, 2024/25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79"/>
              <w:gridCol w:w="1879"/>
            </w:tblGrid>
            <w:tr w:rsidR="00EC4382" w:rsidRPr="00CA49C4" w14:paraId="78C15AD3" w14:textId="77777777" w:rsidTr="00757FB5">
              <w:tc>
                <w:tcPr>
                  <w:tcW w:w="1878" w:type="dxa"/>
                </w:tcPr>
                <w:p w14:paraId="3FA107FC" w14:textId="77777777" w:rsidR="00EC4382" w:rsidRPr="00CA49C4" w:rsidRDefault="00EC4382" w:rsidP="00EC4382">
                  <w:pPr>
                    <w:rPr>
                      <w:rFonts w:ascii="Arial" w:hAnsi="Arial" w:cs="Arial"/>
                    </w:rPr>
                  </w:pPr>
                  <w:r w:rsidRPr="00CA49C4">
                    <w:rPr>
                      <w:rFonts w:ascii="Arial" w:hAnsi="Arial" w:cs="Arial"/>
                    </w:rPr>
                    <w:t>Age of main applicant</w:t>
                  </w:r>
                </w:p>
              </w:tc>
              <w:tc>
                <w:tcPr>
                  <w:tcW w:w="1879" w:type="dxa"/>
                </w:tcPr>
                <w:p w14:paraId="1FBC15BB" w14:textId="77777777" w:rsidR="00EC4382" w:rsidRPr="00CA49C4" w:rsidRDefault="00EC4382" w:rsidP="00EC4382">
                  <w:pPr>
                    <w:rPr>
                      <w:rFonts w:ascii="Arial" w:hAnsi="Arial" w:cs="Arial"/>
                    </w:rPr>
                  </w:pPr>
                  <w:r w:rsidRPr="00CA49C4">
                    <w:rPr>
                      <w:rFonts w:ascii="Arial" w:hAnsi="Arial" w:cs="Arial"/>
                    </w:rPr>
                    <w:t>Applications</w:t>
                  </w:r>
                </w:p>
              </w:tc>
              <w:tc>
                <w:tcPr>
                  <w:tcW w:w="1879" w:type="dxa"/>
                </w:tcPr>
                <w:p w14:paraId="0D9A6FD8" w14:textId="77777777" w:rsidR="00EC4382" w:rsidRPr="00CA49C4" w:rsidRDefault="00EC4382" w:rsidP="00EC4382">
                  <w:pPr>
                    <w:rPr>
                      <w:rFonts w:ascii="Arial" w:hAnsi="Arial" w:cs="Arial"/>
                    </w:rPr>
                  </w:pPr>
                  <w:r w:rsidRPr="00CA49C4">
                    <w:rPr>
                      <w:rFonts w:ascii="Arial" w:hAnsi="Arial" w:cs="Arial"/>
                    </w:rPr>
                    <w:t>Percentage</w:t>
                  </w:r>
                </w:p>
              </w:tc>
            </w:tr>
            <w:tr w:rsidR="00EC4382" w:rsidRPr="00CA49C4" w14:paraId="3C89ED58" w14:textId="77777777" w:rsidTr="00757FB5">
              <w:tc>
                <w:tcPr>
                  <w:tcW w:w="1878" w:type="dxa"/>
                </w:tcPr>
                <w:p w14:paraId="2CC65B0C" w14:textId="77777777" w:rsidR="00EC4382" w:rsidRPr="00CA49C4" w:rsidRDefault="00EC4382" w:rsidP="00EC4382">
                  <w:pPr>
                    <w:rPr>
                      <w:rFonts w:ascii="Arial" w:hAnsi="Arial" w:cs="Arial"/>
                    </w:rPr>
                  </w:pPr>
                  <w:r w:rsidRPr="00CA49C4">
                    <w:rPr>
                      <w:rFonts w:ascii="Arial" w:hAnsi="Arial" w:cs="Arial"/>
                    </w:rPr>
                    <w:t>16-17</w:t>
                  </w:r>
                </w:p>
              </w:tc>
              <w:tc>
                <w:tcPr>
                  <w:tcW w:w="1879" w:type="dxa"/>
                </w:tcPr>
                <w:p w14:paraId="509FA1B7" w14:textId="77777777" w:rsidR="00EC4382" w:rsidRPr="00CA49C4" w:rsidRDefault="00EC4382" w:rsidP="00EC4382">
                  <w:pPr>
                    <w:rPr>
                      <w:rFonts w:ascii="Arial" w:hAnsi="Arial" w:cs="Arial"/>
                    </w:rPr>
                  </w:pPr>
                  <w:r w:rsidRPr="00CA49C4">
                    <w:rPr>
                      <w:rFonts w:ascii="Arial" w:hAnsi="Arial" w:cs="Arial"/>
                    </w:rPr>
                    <w:t>74</w:t>
                  </w:r>
                </w:p>
              </w:tc>
              <w:tc>
                <w:tcPr>
                  <w:tcW w:w="1879" w:type="dxa"/>
                </w:tcPr>
                <w:p w14:paraId="170BD8D4" w14:textId="77777777" w:rsidR="00EC4382" w:rsidRPr="00CA49C4" w:rsidRDefault="00EC4382" w:rsidP="00EC4382">
                  <w:pPr>
                    <w:rPr>
                      <w:rFonts w:ascii="Arial" w:hAnsi="Arial" w:cs="Arial"/>
                    </w:rPr>
                  </w:pPr>
                  <w:r w:rsidRPr="00CA49C4">
                    <w:rPr>
                      <w:rFonts w:ascii="Arial" w:hAnsi="Arial" w:cs="Arial"/>
                    </w:rPr>
                    <w:t>0.9%</w:t>
                  </w:r>
                </w:p>
              </w:tc>
            </w:tr>
            <w:tr w:rsidR="00EC4382" w:rsidRPr="00CA49C4" w14:paraId="15110212" w14:textId="77777777" w:rsidTr="00757FB5">
              <w:tc>
                <w:tcPr>
                  <w:tcW w:w="1878" w:type="dxa"/>
                </w:tcPr>
                <w:p w14:paraId="126328E1" w14:textId="77777777" w:rsidR="00EC4382" w:rsidRPr="00CA49C4" w:rsidRDefault="00EC4382" w:rsidP="00EC4382">
                  <w:pPr>
                    <w:rPr>
                      <w:rFonts w:ascii="Arial" w:hAnsi="Arial" w:cs="Arial"/>
                    </w:rPr>
                  </w:pPr>
                  <w:r w:rsidRPr="00CA49C4">
                    <w:rPr>
                      <w:rFonts w:ascii="Arial" w:hAnsi="Arial" w:cs="Arial"/>
                    </w:rPr>
                    <w:lastRenderedPageBreak/>
                    <w:t>18-25</w:t>
                  </w:r>
                </w:p>
              </w:tc>
              <w:tc>
                <w:tcPr>
                  <w:tcW w:w="1879" w:type="dxa"/>
                </w:tcPr>
                <w:p w14:paraId="01240666" w14:textId="77777777" w:rsidR="00EC4382" w:rsidRPr="00BA7FA8" w:rsidRDefault="00EC4382" w:rsidP="00EC4382">
                  <w:pPr>
                    <w:rPr>
                      <w:rFonts w:ascii="Arial" w:hAnsi="Arial" w:cs="Arial"/>
                    </w:rPr>
                  </w:pPr>
                  <w:r w:rsidRPr="00BA7FA8">
                    <w:rPr>
                      <w:rFonts w:ascii="Arial" w:hAnsi="Arial" w:cs="Arial"/>
                    </w:rPr>
                    <w:t>1,910</w:t>
                  </w:r>
                </w:p>
              </w:tc>
              <w:tc>
                <w:tcPr>
                  <w:tcW w:w="1879" w:type="dxa"/>
                </w:tcPr>
                <w:p w14:paraId="5E16358B" w14:textId="77777777" w:rsidR="00EC4382" w:rsidRPr="00BA7FA8" w:rsidRDefault="00EC4382" w:rsidP="00EC4382">
                  <w:pPr>
                    <w:rPr>
                      <w:rFonts w:ascii="Arial" w:hAnsi="Arial" w:cs="Arial"/>
                    </w:rPr>
                  </w:pPr>
                  <w:r w:rsidRPr="00BA7FA8">
                    <w:rPr>
                      <w:rFonts w:ascii="Arial" w:hAnsi="Arial" w:cs="Arial"/>
                    </w:rPr>
                    <w:t>22.6%</w:t>
                  </w:r>
                </w:p>
              </w:tc>
            </w:tr>
            <w:tr w:rsidR="00EC4382" w:rsidRPr="00CA49C4" w14:paraId="3AE18F2E" w14:textId="77777777" w:rsidTr="00757FB5">
              <w:tc>
                <w:tcPr>
                  <w:tcW w:w="1878" w:type="dxa"/>
                </w:tcPr>
                <w:p w14:paraId="4889330C" w14:textId="77777777" w:rsidR="00EC4382" w:rsidRPr="00CA49C4" w:rsidRDefault="00EC4382" w:rsidP="00EC4382">
                  <w:pPr>
                    <w:rPr>
                      <w:rFonts w:ascii="Arial" w:hAnsi="Arial" w:cs="Arial"/>
                    </w:rPr>
                  </w:pPr>
                  <w:r w:rsidRPr="00CA49C4">
                    <w:rPr>
                      <w:rFonts w:ascii="Arial" w:hAnsi="Arial" w:cs="Arial"/>
                    </w:rPr>
                    <w:t>25-59</w:t>
                  </w:r>
                </w:p>
              </w:tc>
              <w:tc>
                <w:tcPr>
                  <w:tcW w:w="1879" w:type="dxa"/>
                </w:tcPr>
                <w:p w14:paraId="52782A47" w14:textId="77777777" w:rsidR="00EC4382" w:rsidRPr="00CA49C4" w:rsidRDefault="00EC4382" w:rsidP="00EC4382">
                  <w:pPr>
                    <w:rPr>
                      <w:rFonts w:ascii="Arial" w:hAnsi="Arial" w:cs="Arial"/>
                    </w:rPr>
                  </w:pPr>
                  <w:r w:rsidRPr="00CA49C4">
                    <w:rPr>
                      <w:rFonts w:ascii="Arial" w:hAnsi="Arial" w:cs="Arial"/>
                    </w:rPr>
                    <w:t>6,143</w:t>
                  </w:r>
                </w:p>
              </w:tc>
              <w:tc>
                <w:tcPr>
                  <w:tcW w:w="1879" w:type="dxa"/>
                </w:tcPr>
                <w:p w14:paraId="66FAB43E" w14:textId="77777777" w:rsidR="00EC4382" w:rsidRPr="00CA49C4" w:rsidRDefault="00EC4382" w:rsidP="00EC4382">
                  <w:pPr>
                    <w:rPr>
                      <w:rFonts w:ascii="Arial" w:hAnsi="Arial" w:cs="Arial"/>
                    </w:rPr>
                  </w:pPr>
                  <w:r w:rsidRPr="00CA49C4">
                    <w:rPr>
                      <w:rFonts w:ascii="Arial" w:hAnsi="Arial" w:cs="Arial"/>
                    </w:rPr>
                    <w:t>72.7%</w:t>
                  </w:r>
                </w:p>
              </w:tc>
            </w:tr>
            <w:tr w:rsidR="00EC4382" w:rsidRPr="00CA49C4" w14:paraId="3D9E9C34" w14:textId="77777777" w:rsidTr="00757FB5">
              <w:tc>
                <w:tcPr>
                  <w:tcW w:w="1878" w:type="dxa"/>
                </w:tcPr>
                <w:p w14:paraId="7A3EBDAF" w14:textId="77777777" w:rsidR="00EC4382" w:rsidRPr="00CA49C4" w:rsidRDefault="00EC4382" w:rsidP="00EC4382">
                  <w:pPr>
                    <w:rPr>
                      <w:rFonts w:ascii="Arial" w:hAnsi="Arial" w:cs="Arial"/>
                    </w:rPr>
                  </w:pPr>
                  <w:r w:rsidRPr="00CA49C4">
                    <w:rPr>
                      <w:rFonts w:ascii="Arial" w:hAnsi="Arial" w:cs="Arial"/>
                    </w:rPr>
                    <w:t>60+</w:t>
                  </w:r>
                </w:p>
              </w:tc>
              <w:tc>
                <w:tcPr>
                  <w:tcW w:w="1879" w:type="dxa"/>
                </w:tcPr>
                <w:p w14:paraId="53FFEAF1" w14:textId="77777777" w:rsidR="00EC4382" w:rsidRPr="00CA49C4" w:rsidRDefault="00EC4382" w:rsidP="00EC4382">
                  <w:pPr>
                    <w:rPr>
                      <w:rFonts w:ascii="Arial" w:hAnsi="Arial" w:cs="Arial"/>
                    </w:rPr>
                  </w:pPr>
                  <w:r w:rsidRPr="00CA49C4">
                    <w:rPr>
                      <w:rFonts w:ascii="Arial" w:hAnsi="Arial" w:cs="Arial"/>
                    </w:rPr>
                    <w:t>318</w:t>
                  </w:r>
                </w:p>
              </w:tc>
              <w:tc>
                <w:tcPr>
                  <w:tcW w:w="1879" w:type="dxa"/>
                </w:tcPr>
                <w:p w14:paraId="1BE50FDF" w14:textId="77777777" w:rsidR="00EC4382" w:rsidRPr="00CA49C4" w:rsidRDefault="00EC4382" w:rsidP="00EC4382">
                  <w:pPr>
                    <w:rPr>
                      <w:rFonts w:ascii="Arial" w:hAnsi="Arial" w:cs="Arial"/>
                    </w:rPr>
                  </w:pPr>
                  <w:r w:rsidRPr="00CA49C4">
                    <w:rPr>
                      <w:rFonts w:ascii="Arial" w:hAnsi="Arial" w:cs="Arial"/>
                    </w:rPr>
                    <w:t>3.8%</w:t>
                  </w:r>
                </w:p>
              </w:tc>
            </w:tr>
            <w:tr w:rsidR="00EC4382" w:rsidRPr="00CA49C4" w14:paraId="154AAE85" w14:textId="77777777" w:rsidTr="00757FB5">
              <w:tc>
                <w:tcPr>
                  <w:tcW w:w="1878" w:type="dxa"/>
                </w:tcPr>
                <w:p w14:paraId="08DB4798" w14:textId="77777777" w:rsidR="00EC4382" w:rsidRPr="00CA49C4" w:rsidRDefault="00EC4382" w:rsidP="00EC4382">
                  <w:pPr>
                    <w:rPr>
                      <w:rFonts w:ascii="Arial" w:hAnsi="Arial" w:cs="Arial"/>
                    </w:rPr>
                  </w:pPr>
                  <w:r w:rsidRPr="00CA49C4">
                    <w:rPr>
                      <w:rFonts w:ascii="Arial" w:hAnsi="Arial" w:cs="Arial"/>
                    </w:rPr>
                    <w:t>Total</w:t>
                  </w:r>
                </w:p>
              </w:tc>
              <w:tc>
                <w:tcPr>
                  <w:tcW w:w="1879" w:type="dxa"/>
                </w:tcPr>
                <w:p w14:paraId="5F563762" w14:textId="77777777" w:rsidR="00EC4382" w:rsidRPr="00CA49C4" w:rsidRDefault="00EC4382" w:rsidP="00EC4382">
                  <w:pPr>
                    <w:rPr>
                      <w:rFonts w:ascii="Arial" w:hAnsi="Arial" w:cs="Arial"/>
                    </w:rPr>
                  </w:pPr>
                  <w:r w:rsidRPr="00CA49C4">
                    <w:rPr>
                      <w:rFonts w:ascii="Arial" w:hAnsi="Arial" w:cs="Arial"/>
                    </w:rPr>
                    <w:t>8,445</w:t>
                  </w:r>
                </w:p>
              </w:tc>
              <w:tc>
                <w:tcPr>
                  <w:tcW w:w="1879" w:type="dxa"/>
                </w:tcPr>
                <w:p w14:paraId="0997880A" w14:textId="77777777" w:rsidR="00EC4382" w:rsidRPr="00CA49C4" w:rsidRDefault="00EC4382" w:rsidP="00EC4382">
                  <w:pPr>
                    <w:rPr>
                      <w:rFonts w:ascii="Arial" w:hAnsi="Arial" w:cs="Arial"/>
                    </w:rPr>
                  </w:pPr>
                  <w:r w:rsidRPr="00CA49C4">
                    <w:rPr>
                      <w:rFonts w:ascii="Arial" w:hAnsi="Arial" w:cs="Arial"/>
                    </w:rPr>
                    <w:t>100%</w:t>
                  </w:r>
                </w:p>
              </w:tc>
            </w:tr>
          </w:tbl>
          <w:p w14:paraId="6D15D159" w14:textId="77777777" w:rsidR="00EC4382" w:rsidRPr="00CA49C4" w:rsidRDefault="00EC4382" w:rsidP="00EC4382">
            <w:pPr>
              <w:rPr>
                <w:rFonts w:ascii="Arial" w:hAnsi="Arial" w:cs="Arial"/>
              </w:rPr>
            </w:pPr>
          </w:p>
          <w:p w14:paraId="25D6AE91" w14:textId="77777777" w:rsidR="00EC4382" w:rsidRPr="00CA49C4" w:rsidRDefault="00EC4382" w:rsidP="00EC4382">
            <w:pPr>
              <w:rPr>
                <w:rFonts w:ascii="Arial" w:hAnsi="Arial" w:cs="Arial"/>
              </w:rPr>
            </w:pPr>
            <w:r w:rsidRPr="00CA49C4">
              <w:rPr>
                <w:rFonts w:ascii="Arial" w:hAnsi="Arial" w:cs="Arial"/>
              </w:rPr>
              <w:t xml:space="preserve">As at May 2025, there are 4,252 households in temporary accommodation and 31% of these tenancies have either children or someone who is pregnant. The service endeavours to minimise stays in bed and breakfast accommodation for families and households with pregnant </w:t>
            </w:r>
            <w:r w:rsidRPr="00BA7FA8">
              <w:rPr>
                <w:rFonts w:ascii="Arial" w:hAnsi="Arial" w:cs="Arial"/>
              </w:rPr>
              <w:t>women. However, families will not be in scope for the offer of temporary accommodation within a shared tenancy. Families will be accommodated in self-contained dispersed</w:t>
            </w:r>
            <w:r>
              <w:rPr>
                <w:rFonts w:ascii="Arial" w:hAnsi="Arial" w:cs="Arial"/>
              </w:rPr>
              <w:t xml:space="preserve"> accommodation. </w:t>
            </w:r>
          </w:p>
          <w:p w14:paraId="37F3BFE0" w14:textId="77777777" w:rsidR="00EC4382" w:rsidRPr="00CA49C4" w:rsidRDefault="00EC4382" w:rsidP="00EC4382">
            <w:pPr>
              <w:rPr>
                <w:rFonts w:ascii="Arial" w:hAnsi="Arial" w:cs="Arial"/>
              </w:rPr>
            </w:pPr>
          </w:p>
          <w:p w14:paraId="1D14CDFE" w14:textId="77777777" w:rsidR="00EC4382" w:rsidRPr="00CA49C4" w:rsidRDefault="00EC4382" w:rsidP="00EC4382">
            <w:pPr>
              <w:rPr>
                <w:rFonts w:ascii="Arial" w:hAnsi="Arial" w:cs="Arial"/>
              </w:rPr>
            </w:pPr>
            <w:r w:rsidRPr="00CA49C4">
              <w:rPr>
                <w:rFonts w:ascii="Arial" w:hAnsi="Arial" w:cs="Arial"/>
              </w:rPr>
              <w:t xml:space="preserve">The HSCP has been successful in securing additional funding to test the impact of Ask and Act duties set out within the Housing (Scotland) Act 2025. This funding will allow the HSCP to extend support care experienced young people access housing and avoid homelessness. </w:t>
            </w:r>
          </w:p>
          <w:p w14:paraId="18B02244" w14:textId="77777777" w:rsidR="00374788" w:rsidRDefault="00374788" w:rsidP="00374788">
            <w:pPr>
              <w:spacing w:line="276" w:lineRule="auto"/>
              <w:rPr>
                <w:rFonts w:ascii="Arial" w:hAnsi="Arial" w:cs="Arial"/>
                <w:b/>
              </w:rPr>
            </w:pPr>
          </w:p>
          <w:p w14:paraId="7389F749" w14:textId="77777777" w:rsidR="002D289B" w:rsidRPr="00374788" w:rsidRDefault="002D289B" w:rsidP="00374788">
            <w:pPr>
              <w:spacing w:line="276" w:lineRule="auto"/>
              <w:rPr>
                <w:rFonts w:ascii="Arial" w:hAnsi="Arial" w:cs="Arial"/>
                <w:b/>
              </w:rPr>
            </w:pPr>
          </w:p>
        </w:tc>
      </w:tr>
      <w:tr w:rsidR="00374788" w:rsidRPr="00374788" w14:paraId="363CEE26" w14:textId="77777777" w:rsidTr="00F6352D">
        <w:tblPrEx>
          <w:tblBorders>
            <w:insideH w:val="single" w:sz="4" w:space="0" w:color="auto"/>
            <w:insideV w:val="single" w:sz="4" w:space="0" w:color="auto"/>
          </w:tblBorders>
        </w:tblPrEx>
        <w:tc>
          <w:tcPr>
            <w:tcW w:w="9350" w:type="dxa"/>
            <w:tcBorders>
              <w:top w:val="nil"/>
              <w:bottom w:val="nil"/>
            </w:tcBorders>
          </w:tcPr>
          <w:p w14:paraId="381F5C01" w14:textId="587AC9DE" w:rsidR="00374788" w:rsidRDefault="00374788" w:rsidP="00374788">
            <w:pPr>
              <w:tabs>
                <w:tab w:val="left" w:pos="475"/>
                <w:tab w:val="left" w:pos="5920"/>
                <w:tab w:val="left" w:pos="8762"/>
              </w:tabs>
              <w:spacing w:line="276" w:lineRule="auto"/>
              <w:rPr>
                <w:rFonts w:ascii="Arial" w:hAnsi="Arial" w:cs="Arial"/>
                <w:b/>
              </w:rPr>
            </w:pPr>
            <w:r w:rsidRPr="00374788">
              <w:rPr>
                <w:rFonts w:ascii="Arial" w:hAnsi="Arial" w:cs="Arial"/>
                <w:b/>
              </w:rPr>
              <w:lastRenderedPageBreak/>
              <w:t>Possible negative impact and additi</w:t>
            </w:r>
            <w:r w:rsidR="002D5F57">
              <w:rPr>
                <w:rFonts w:ascii="Arial" w:hAnsi="Arial" w:cs="Arial"/>
                <w:b/>
              </w:rPr>
              <w:t>onal mitigating action required:</w:t>
            </w:r>
          </w:p>
          <w:p w14:paraId="26195FEA" w14:textId="77777777" w:rsidR="002D289B" w:rsidRDefault="002D289B" w:rsidP="00374788">
            <w:pPr>
              <w:tabs>
                <w:tab w:val="left" w:pos="475"/>
                <w:tab w:val="left" w:pos="5920"/>
                <w:tab w:val="left" w:pos="8762"/>
              </w:tabs>
              <w:spacing w:line="276" w:lineRule="auto"/>
              <w:rPr>
                <w:rFonts w:ascii="Arial" w:hAnsi="Arial" w:cs="Arial"/>
                <w:b/>
              </w:rPr>
            </w:pPr>
          </w:p>
          <w:p w14:paraId="2A9ED363" w14:textId="77777777" w:rsidR="00EC4382" w:rsidRPr="00CA49C4" w:rsidRDefault="00EC4382" w:rsidP="00EC4382">
            <w:pPr>
              <w:rPr>
                <w:rFonts w:ascii="Arial" w:hAnsi="Arial" w:cs="Arial"/>
                <w:lang w:val="en-US"/>
              </w:rPr>
            </w:pPr>
            <w:r w:rsidRPr="00CA49C4">
              <w:rPr>
                <w:rFonts w:ascii="Arial" w:hAnsi="Arial" w:cs="Arial"/>
              </w:rPr>
              <w:t xml:space="preserve">We believe that the development of the implementation of the temporary accommodation strategy will help to extend choice and improve the affordability of homeless accommodation. </w:t>
            </w:r>
            <w:r w:rsidRPr="00CA49C4">
              <w:rPr>
                <w:rFonts w:ascii="Arial" w:hAnsi="Arial" w:cs="Arial"/>
                <w:lang w:val="en-US"/>
              </w:rPr>
              <w:t>The model seeks to create a more balanced and effective system of temporary accommodation, ensuring that available options are responsive and tailored to the needs of homeless households.</w:t>
            </w:r>
          </w:p>
          <w:p w14:paraId="25BF4814" w14:textId="77777777" w:rsidR="002D289B" w:rsidRPr="00374788" w:rsidRDefault="002D289B" w:rsidP="00374788">
            <w:pPr>
              <w:tabs>
                <w:tab w:val="left" w:pos="475"/>
                <w:tab w:val="left" w:pos="5920"/>
                <w:tab w:val="left" w:pos="8762"/>
              </w:tabs>
              <w:spacing w:line="276" w:lineRule="auto"/>
              <w:rPr>
                <w:rFonts w:ascii="Arial" w:hAnsi="Arial" w:cs="Arial"/>
                <w:b/>
              </w:rPr>
            </w:pPr>
          </w:p>
        </w:tc>
      </w:tr>
      <w:tr w:rsidR="00374788" w:rsidRPr="00374788" w14:paraId="5419B3BC" w14:textId="77777777" w:rsidTr="00F6352D">
        <w:tblPrEx>
          <w:tblBorders>
            <w:insideH w:val="single" w:sz="4" w:space="0" w:color="auto"/>
            <w:insideV w:val="single" w:sz="4" w:space="0" w:color="auto"/>
          </w:tblBorders>
        </w:tblPrEx>
        <w:tc>
          <w:tcPr>
            <w:tcW w:w="9350" w:type="dxa"/>
            <w:tcBorders>
              <w:top w:val="nil"/>
              <w:bottom w:val="nil"/>
            </w:tcBorders>
          </w:tcPr>
          <w:p w14:paraId="6FBC9B27" w14:textId="77777777" w:rsidR="00EC4382" w:rsidRPr="00CA49C4" w:rsidRDefault="00EC4382" w:rsidP="00EC4382">
            <w:pPr>
              <w:rPr>
                <w:rFonts w:ascii="Arial" w:hAnsi="Arial" w:cs="Arial"/>
              </w:rPr>
            </w:pPr>
            <w:r w:rsidRPr="00CA49C4">
              <w:rPr>
                <w:rFonts w:ascii="Arial" w:hAnsi="Arial" w:cs="Arial"/>
              </w:rPr>
              <w:t>Through All in for Glasgow Phase 2 service models will be redesigned to ensure that temporary accommodation better meets the needs of homeless households. We will look to develop shared accommodation models of temporary furnished accommodation that will provide a greater level of choice for homeless households, as well as meeting the diverse support needs of homeless households</w:t>
            </w:r>
          </w:p>
          <w:p w14:paraId="31990A26" w14:textId="77777777" w:rsidR="00EC4382" w:rsidRPr="00CA49C4" w:rsidRDefault="00EC4382" w:rsidP="00EC4382">
            <w:pPr>
              <w:rPr>
                <w:rFonts w:ascii="Arial" w:hAnsi="Arial" w:cs="Arial"/>
              </w:rPr>
            </w:pPr>
          </w:p>
          <w:p w14:paraId="57272BB2" w14:textId="77777777" w:rsidR="00EC4382" w:rsidRPr="00CA49C4" w:rsidRDefault="00EC4382" w:rsidP="00EC4382">
            <w:pPr>
              <w:rPr>
                <w:rFonts w:ascii="Arial" w:hAnsi="Arial" w:cs="Arial"/>
                <w:bCs/>
              </w:rPr>
            </w:pPr>
            <w:r w:rsidRPr="00CA49C4">
              <w:rPr>
                <w:rFonts w:ascii="Arial" w:hAnsi="Arial" w:cs="Arial"/>
                <w:bCs/>
              </w:rPr>
              <w:t>The model also provides a blueprint for commissioning, service redesign and partnership, setting out the targets and timescales we need to end the routine use of Bed &amp; Breakfast, reduce reliance on temporary accommodation and redirect resources toward prevention and support services. It provides clear baseline evidence to build delivery plans across partnerships and offers a basis for making future decisions on where we improve, invest and transform provision.</w:t>
            </w:r>
          </w:p>
          <w:p w14:paraId="5A88FB33" w14:textId="77777777" w:rsidR="00374788" w:rsidRPr="00374788" w:rsidRDefault="00374788" w:rsidP="00374788">
            <w:pPr>
              <w:spacing w:line="276" w:lineRule="auto"/>
              <w:rPr>
                <w:rFonts w:ascii="Arial" w:hAnsi="Arial" w:cs="Arial"/>
                <w:b/>
              </w:rPr>
            </w:pPr>
          </w:p>
        </w:tc>
      </w:tr>
      <w:tr w:rsidR="00374788" w:rsidRPr="00374788" w14:paraId="1F7F3A63" w14:textId="77777777" w:rsidTr="00F6352D">
        <w:tblPrEx>
          <w:tblBorders>
            <w:insideH w:val="single" w:sz="4" w:space="0" w:color="auto"/>
            <w:insideV w:val="single" w:sz="4" w:space="0" w:color="auto"/>
          </w:tblBorders>
        </w:tblPrEx>
        <w:tc>
          <w:tcPr>
            <w:tcW w:w="9350" w:type="dxa"/>
            <w:tcBorders>
              <w:top w:val="nil"/>
              <w:bottom w:val="single" w:sz="4" w:space="0" w:color="auto"/>
            </w:tcBorders>
          </w:tcPr>
          <w:p w14:paraId="372546F1" w14:textId="77777777" w:rsidR="00EC4382" w:rsidRPr="00CA49C4" w:rsidRDefault="00EC4382" w:rsidP="00EC4382">
            <w:pPr>
              <w:rPr>
                <w:rFonts w:ascii="Arial" w:hAnsi="Arial" w:cs="Arial"/>
                <w:bCs/>
                <w:iCs/>
                <w:lang w:val="en-US"/>
              </w:rPr>
            </w:pPr>
            <w:r w:rsidRPr="00CA49C4">
              <w:rPr>
                <w:rFonts w:ascii="Arial" w:hAnsi="Arial" w:cs="Arial"/>
                <w:bCs/>
                <w:iCs/>
                <w:lang w:val="en-US"/>
              </w:rPr>
              <w:t>The following best practice elements have influenced our design principles and ambitions for temporary accommodation as follows:</w:t>
            </w:r>
          </w:p>
          <w:p w14:paraId="2C1F5A74" w14:textId="77777777" w:rsidR="00EC4382" w:rsidRPr="00CA49C4" w:rsidRDefault="00EC4382" w:rsidP="00EC4382">
            <w:pPr>
              <w:rPr>
                <w:rFonts w:ascii="Arial" w:hAnsi="Arial" w:cs="Arial"/>
                <w:bCs/>
              </w:rPr>
            </w:pPr>
          </w:p>
          <w:p w14:paraId="49DDD1E2" w14:textId="77777777" w:rsidR="00EC4382" w:rsidRPr="00CA49C4" w:rsidRDefault="00EC4382" w:rsidP="00EC4382">
            <w:pPr>
              <w:pStyle w:val="Bodycopy10pt"/>
              <w:numPr>
                <w:ilvl w:val="0"/>
                <w:numId w:val="11"/>
              </w:numPr>
              <w:spacing w:after="120" w:line="216" w:lineRule="auto"/>
              <w:rPr>
                <w:rFonts w:eastAsia="Times New Roman"/>
                <w:color w:val="auto"/>
                <w:sz w:val="24"/>
                <w:szCs w:val="24"/>
              </w:rPr>
            </w:pPr>
            <w:r w:rsidRPr="00CA49C4">
              <w:rPr>
                <w:rFonts w:eastAsia="Times New Roman"/>
                <w:color w:val="auto"/>
                <w:sz w:val="24"/>
                <w:szCs w:val="24"/>
              </w:rPr>
              <w:t>An evidence-based approach, informed by clear intelligence of housing support needs is essential in designing a model that will offer good outcomes to Glasgow’s homeless population</w:t>
            </w:r>
          </w:p>
          <w:p w14:paraId="5DC9985A" w14:textId="77777777" w:rsidR="00EC4382" w:rsidRPr="00CA49C4" w:rsidRDefault="00EC4382" w:rsidP="00EC4382">
            <w:pPr>
              <w:pStyle w:val="Bodycopy10pt"/>
              <w:numPr>
                <w:ilvl w:val="0"/>
                <w:numId w:val="11"/>
              </w:numPr>
              <w:spacing w:after="120" w:line="216" w:lineRule="auto"/>
              <w:rPr>
                <w:rFonts w:eastAsia="Times New Roman"/>
                <w:color w:val="auto"/>
                <w:sz w:val="24"/>
                <w:szCs w:val="24"/>
              </w:rPr>
            </w:pPr>
            <w:r w:rsidRPr="00CA49C4">
              <w:rPr>
                <w:rFonts w:eastAsia="Times New Roman"/>
                <w:color w:val="auto"/>
                <w:sz w:val="24"/>
                <w:szCs w:val="24"/>
              </w:rPr>
              <w:lastRenderedPageBreak/>
              <w:t>A focus on person-centred housing support need assessment aligned to temporary accommodation pathways is crucial</w:t>
            </w:r>
          </w:p>
          <w:p w14:paraId="19E698F4" w14:textId="77777777" w:rsidR="00EC4382" w:rsidRPr="00CA49C4" w:rsidRDefault="00EC4382" w:rsidP="00EC4382">
            <w:pPr>
              <w:pStyle w:val="Bodycopy10pt"/>
              <w:numPr>
                <w:ilvl w:val="0"/>
                <w:numId w:val="11"/>
              </w:numPr>
              <w:spacing w:after="120" w:line="216" w:lineRule="auto"/>
              <w:rPr>
                <w:rFonts w:eastAsia="Times New Roman"/>
                <w:color w:val="auto"/>
                <w:sz w:val="24"/>
                <w:szCs w:val="24"/>
              </w:rPr>
            </w:pPr>
            <w:r w:rsidRPr="00CA49C4">
              <w:rPr>
                <w:rFonts w:eastAsia="Times New Roman"/>
                <w:color w:val="auto"/>
                <w:sz w:val="24"/>
                <w:szCs w:val="24"/>
              </w:rPr>
              <w:t>A no wrong door approach to emergency accommodation should be the catalyst for ending the routine use of B&amp;B in Glasgow</w:t>
            </w:r>
          </w:p>
          <w:p w14:paraId="3E867D77" w14:textId="77777777" w:rsidR="00EC4382" w:rsidRDefault="00EC4382" w:rsidP="00EC4382">
            <w:pPr>
              <w:pStyle w:val="Bodycopy10pt"/>
              <w:numPr>
                <w:ilvl w:val="0"/>
                <w:numId w:val="11"/>
              </w:numPr>
              <w:spacing w:after="120" w:line="216" w:lineRule="auto"/>
              <w:rPr>
                <w:rFonts w:eastAsia="Times New Roman"/>
                <w:color w:val="auto"/>
                <w:sz w:val="24"/>
                <w:szCs w:val="24"/>
              </w:rPr>
            </w:pPr>
            <w:r w:rsidRPr="00CA49C4">
              <w:rPr>
                <w:rFonts w:eastAsia="Times New Roman"/>
                <w:color w:val="auto"/>
                <w:sz w:val="24"/>
                <w:szCs w:val="24"/>
              </w:rPr>
              <w:t>Options for at risk groups should be incorporated into the model with dedicated resources focused on prevention, harm reduction and support</w:t>
            </w:r>
          </w:p>
          <w:p w14:paraId="14979919" w14:textId="77777777" w:rsidR="00EC4382" w:rsidRPr="00CA49C4" w:rsidRDefault="00EC4382" w:rsidP="00EC4382">
            <w:pPr>
              <w:pStyle w:val="Bodycopy10pt"/>
              <w:numPr>
                <w:ilvl w:val="0"/>
                <w:numId w:val="11"/>
              </w:numPr>
              <w:spacing w:after="120" w:line="216" w:lineRule="auto"/>
              <w:rPr>
                <w:rFonts w:eastAsia="Times New Roman"/>
                <w:color w:val="auto"/>
                <w:sz w:val="24"/>
                <w:szCs w:val="24"/>
              </w:rPr>
            </w:pPr>
            <w:r w:rsidRPr="00CA49C4">
              <w:rPr>
                <w:rFonts w:eastAsia="Times New Roman"/>
                <w:color w:val="auto"/>
                <w:sz w:val="24"/>
                <w:szCs w:val="24"/>
              </w:rPr>
              <w:t>Dispersed accommodation in the community should be the cornerstone of temporary accommodation provision with access to advice, support and community connections</w:t>
            </w:r>
          </w:p>
          <w:p w14:paraId="16D909F5" w14:textId="77777777" w:rsidR="00EC4382" w:rsidRPr="00CA49C4" w:rsidRDefault="00EC4382" w:rsidP="00EC4382">
            <w:pPr>
              <w:pStyle w:val="Bodycopy10pt"/>
              <w:numPr>
                <w:ilvl w:val="0"/>
                <w:numId w:val="11"/>
              </w:numPr>
              <w:spacing w:after="120" w:line="216" w:lineRule="auto"/>
              <w:rPr>
                <w:rFonts w:eastAsia="Times New Roman"/>
                <w:color w:val="auto"/>
                <w:sz w:val="24"/>
                <w:szCs w:val="24"/>
              </w:rPr>
            </w:pPr>
            <w:r w:rsidRPr="00CA49C4">
              <w:rPr>
                <w:rFonts w:eastAsia="Times New Roman"/>
                <w:color w:val="auto"/>
                <w:sz w:val="24"/>
                <w:szCs w:val="24"/>
              </w:rPr>
              <w:t>Supported housing options need to be carefully designed and targeted to those most in need, offering accommodation-based support in psychologically informed environments</w:t>
            </w:r>
          </w:p>
          <w:p w14:paraId="791115D3" w14:textId="43888AAD" w:rsidR="00374788" w:rsidRPr="00EC4382" w:rsidRDefault="00EC4382" w:rsidP="00EC4382">
            <w:pPr>
              <w:pStyle w:val="Bodycopy10pt"/>
              <w:numPr>
                <w:ilvl w:val="0"/>
                <w:numId w:val="11"/>
              </w:numPr>
              <w:spacing w:after="120" w:line="216" w:lineRule="auto"/>
              <w:rPr>
                <w:rFonts w:eastAsia="Times New Roman"/>
                <w:color w:val="auto"/>
                <w:sz w:val="24"/>
                <w:szCs w:val="24"/>
              </w:rPr>
            </w:pPr>
            <w:r w:rsidRPr="00CA49C4">
              <w:rPr>
                <w:rFonts w:eastAsia="Times New Roman"/>
                <w:color w:val="auto"/>
                <w:sz w:val="24"/>
                <w:szCs w:val="24"/>
              </w:rPr>
              <w:t>The use of large scale congregate accommodation models should be minimised</w:t>
            </w:r>
          </w:p>
        </w:tc>
      </w:tr>
    </w:tbl>
    <w:p w14:paraId="72AC2CAE" w14:textId="77777777" w:rsidR="00ED43C3" w:rsidRDefault="00ED43C3">
      <w:r>
        <w:lastRenderedPageBreak/>
        <w:br w:type="page"/>
      </w:r>
    </w:p>
    <w:tbl>
      <w:tblPr>
        <w:tblStyle w:val="TableGrid"/>
        <w:tblW w:w="0" w:type="auto"/>
        <w:tblLook w:val="04A0" w:firstRow="1" w:lastRow="0" w:firstColumn="1" w:lastColumn="0" w:noHBand="0" w:noVBand="1"/>
      </w:tblPr>
      <w:tblGrid>
        <w:gridCol w:w="9350"/>
      </w:tblGrid>
      <w:tr w:rsidR="00374788" w:rsidRPr="00ED43C3" w14:paraId="7C38EC8B" w14:textId="77777777" w:rsidTr="00F6352D">
        <w:tc>
          <w:tcPr>
            <w:tcW w:w="9350" w:type="dxa"/>
            <w:tcBorders>
              <w:bottom w:val="nil"/>
            </w:tcBorders>
          </w:tcPr>
          <w:bookmarkStart w:id="37" w:name="pcDisability2"/>
          <w:p w14:paraId="6EEFAFD2" w14:textId="69828F17" w:rsidR="00374788" w:rsidRPr="00ED43C3" w:rsidRDefault="0030619E" w:rsidP="00374788">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"pcDisability"</w:instrText>
            </w:r>
            <w:r>
              <w:rPr>
                <w:rFonts w:ascii="Arial" w:hAnsi="Arial" w:cs="Arial"/>
                <w:b/>
                <w:bCs/>
              </w:rPr>
            </w:r>
            <w:r>
              <w:rPr>
                <w:rFonts w:ascii="Arial" w:hAnsi="Arial" w:cs="Arial"/>
                <w:b/>
                <w:bCs/>
              </w:rPr>
              <w:fldChar w:fldCharType="separate"/>
            </w:r>
            <w:r w:rsidR="00374788" w:rsidRPr="0030619E">
              <w:rPr>
                <w:rStyle w:val="Hyperlink"/>
                <w:rFonts w:ascii="Arial" w:hAnsi="Arial" w:cs="Arial"/>
                <w:b/>
                <w:bCs/>
              </w:rPr>
              <w:t>(b) Disability</w:t>
            </w:r>
            <w:bookmarkEnd w:id="37"/>
            <w:r>
              <w:rPr>
                <w:rFonts w:ascii="Arial" w:hAnsi="Arial" w:cs="Arial"/>
                <w:b/>
                <w:bCs/>
              </w:rPr>
              <w:fldChar w:fldCharType="end"/>
            </w:r>
          </w:p>
        </w:tc>
      </w:tr>
      <w:tr w:rsidR="00374788" w:rsidRPr="00374788" w14:paraId="1D8983C7" w14:textId="77777777" w:rsidTr="00F6352D">
        <w:tc>
          <w:tcPr>
            <w:tcW w:w="9350" w:type="dxa"/>
            <w:tcBorders>
              <w:top w:val="nil"/>
              <w:bottom w:val="nil"/>
            </w:tcBorders>
          </w:tcPr>
          <w:p w14:paraId="2ED78802" w14:textId="77777777" w:rsidR="00374788" w:rsidRPr="00374788" w:rsidRDefault="00374788" w:rsidP="00374788">
            <w:pPr>
              <w:spacing w:line="276" w:lineRule="auto"/>
              <w:rPr>
                <w:rFonts w:ascii="Arial" w:hAnsi="Arial" w:cs="Arial"/>
              </w:rPr>
            </w:pPr>
          </w:p>
        </w:tc>
      </w:tr>
      <w:tr w:rsidR="00374788" w:rsidRPr="00374788" w14:paraId="40A9F977" w14:textId="77777777" w:rsidTr="00F6352D">
        <w:tc>
          <w:tcPr>
            <w:tcW w:w="9350" w:type="dxa"/>
            <w:tcBorders>
              <w:top w:val="nil"/>
              <w:bottom w:val="single" w:sz="4" w:space="0" w:color="auto"/>
            </w:tcBorders>
          </w:tcPr>
          <w:p w14:paraId="767AF1E4" w14:textId="77777777" w:rsidR="00374788" w:rsidRDefault="00374788" w:rsidP="00374788">
            <w:pPr>
              <w:spacing w:line="276" w:lineRule="auto"/>
              <w:rPr>
                <w:rFonts w:ascii="Arial" w:hAnsi="Arial" w:cs="Arial"/>
                <w:b/>
              </w:rPr>
            </w:pPr>
            <w:r w:rsidRPr="00374788">
              <w:rPr>
                <w:rFonts w:ascii="Arial" w:hAnsi="Arial" w:cs="Arial"/>
                <w:b/>
              </w:rPr>
              <w:t xml:space="preserve">Could the service design or policy content have a disproportionate impact on people due to the protected characteristic of disability? </w:t>
            </w:r>
          </w:p>
          <w:p w14:paraId="3F9134F9" w14:textId="77777777" w:rsidR="00B275E4" w:rsidRPr="00374788" w:rsidRDefault="00B275E4" w:rsidP="00374788">
            <w:pPr>
              <w:spacing w:line="276" w:lineRule="auto"/>
              <w:rPr>
                <w:rFonts w:ascii="Arial" w:hAnsi="Arial" w:cs="Arial"/>
                <w:b/>
              </w:rPr>
            </w:pPr>
          </w:p>
        </w:tc>
      </w:tr>
      <w:tr w:rsidR="00374788" w:rsidRPr="00374788" w14:paraId="0E24E4F2" w14:textId="77777777" w:rsidTr="00F6352D">
        <w:tc>
          <w:tcPr>
            <w:tcW w:w="9350" w:type="dxa"/>
            <w:tcBorders>
              <w:bottom w:val="nil"/>
            </w:tcBorders>
          </w:tcPr>
          <w:p w14:paraId="53D42F3C" w14:textId="170000B4" w:rsidR="00374788" w:rsidRPr="00374788" w:rsidRDefault="00374788" w:rsidP="00374788">
            <w:pPr>
              <w:spacing w:after="240" w:line="276" w:lineRule="auto"/>
              <w:rPr>
                <w:rFonts w:ascii="Arial" w:hAnsi="Arial" w:cs="Arial"/>
              </w:rPr>
            </w:pPr>
            <w:r w:rsidRPr="00374788">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374788" w:rsidRPr="00374788" w14:paraId="33C0AE2A" w14:textId="77777777" w:rsidTr="00F6352D">
        <w:tc>
          <w:tcPr>
            <w:tcW w:w="9350" w:type="dxa"/>
            <w:tcBorders>
              <w:top w:val="nil"/>
              <w:bottom w:val="nil"/>
            </w:tcBorders>
          </w:tcPr>
          <w:p w14:paraId="386FCAB7" w14:textId="664E6AEE" w:rsidR="00374788" w:rsidRPr="00374788" w:rsidRDefault="00374788" w:rsidP="00374788">
            <w:pPr>
              <w:spacing w:after="240" w:line="276" w:lineRule="auto"/>
              <w:rPr>
                <w:rFonts w:ascii="Arial" w:hAnsi="Arial" w:cs="Arial"/>
              </w:rPr>
            </w:pPr>
            <w:r w:rsidRPr="00374788">
              <w:rPr>
                <w:rFonts w:ascii="Arial" w:hAnsi="Arial" w:cs="Arial"/>
              </w:rPr>
              <w:t>1) Remove discrimination, harassment and victimisation  </w:t>
            </w:r>
            <w:sdt>
              <w:sdtPr>
                <w:rPr>
                  <w:rFonts w:ascii="Arial" w:hAnsi="Arial" w:cs="Arial"/>
                </w:rPr>
                <w:id w:val="-417487926"/>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7CFF82BA" w14:textId="77777777" w:rsidTr="00F6352D">
        <w:tc>
          <w:tcPr>
            <w:tcW w:w="9350" w:type="dxa"/>
            <w:tcBorders>
              <w:top w:val="nil"/>
              <w:bottom w:val="nil"/>
            </w:tcBorders>
          </w:tcPr>
          <w:p w14:paraId="01E65961" w14:textId="652B21D6" w:rsidR="00374788" w:rsidRPr="00374788" w:rsidRDefault="00374788" w:rsidP="00374788">
            <w:pPr>
              <w:spacing w:after="240" w:line="276" w:lineRule="auto"/>
              <w:rPr>
                <w:rFonts w:ascii="Arial" w:hAnsi="Arial" w:cs="Arial"/>
              </w:rPr>
            </w:pPr>
            <w:r w:rsidRPr="00374788">
              <w:rPr>
                <w:rFonts w:ascii="Arial" w:hAnsi="Arial" w:cs="Arial"/>
              </w:rPr>
              <w:t xml:space="preserve">2) Promote equality of opportunity </w:t>
            </w:r>
            <w:sdt>
              <w:sdtPr>
                <w:rPr>
                  <w:rFonts w:ascii="Arial" w:hAnsi="Arial" w:cs="Arial"/>
                </w:rPr>
                <w:id w:val="-401294229"/>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4C986D81" w14:textId="77777777" w:rsidTr="00F6352D">
        <w:tc>
          <w:tcPr>
            <w:tcW w:w="9350" w:type="dxa"/>
            <w:tcBorders>
              <w:top w:val="nil"/>
              <w:bottom w:val="nil"/>
            </w:tcBorders>
          </w:tcPr>
          <w:p w14:paraId="71470504" w14:textId="01A9C260" w:rsidR="00374788" w:rsidRPr="00374788" w:rsidRDefault="00374788" w:rsidP="00374788">
            <w:pPr>
              <w:spacing w:line="276" w:lineRule="auto"/>
              <w:rPr>
                <w:rFonts w:ascii="Arial" w:hAnsi="Arial" w:cs="Arial"/>
              </w:rPr>
            </w:pPr>
            <w:r w:rsidRPr="00374788">
              <w:rPr>
                <w:rFonts w:ascii="Arial" w:hAnsi="Arial" w:cs="Arial"/>
              </w:rPr>
              <w:t xml:space="preserve">3) Foster good relations between protected characteristics. </w:t>
            </w:r>
            <w:sdt>
              <w:sdtPr>
                <w:rPr>
                  <w:rFonts w:ascii="Arial" w:hAnsi="Arial" w:cs="Arial"/>
                </w:rPr>
                <w:id w:val="1026687708"/>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3A0CEA7F" w14:textId="77777777" w:rsidTr="00F6352D">
        <w:tc>
          <w:tcPr>
            <w:tcW w:w="9350" w:type="dxa"/>
            <w:tcBorders>
              <w:top w:val="nil"/>
              <w:bottom w:val="nil"/>
            </w:tcBorders>
          </w:tcPr>
          <w:p w14:paraId="0EADBBDE" w14:textId="77777777" w:rsidR="00374788" w:rsidRPr="00374788" w:rsidRDefault="00374788" w:rsidP="00374788">
            <w:pPr>
              <w:spacing w:line="276" w:lineRule="auto"/>
              <w:rPr>
                <w:rFonts w:ascii="Arial" w:hAnsi="Arial" w:cs="Arial"/>
              </w:rPr>
            </w:pPr>
          </w:p>
        </w:tc>
      </w:tr>
      <w:tr w:rsidR="00374788" w:rsidRPr="00374788" w14:paraId="63D94214" w14:textId="77777777" w:rsidTr="00F6352D">
        <w:tc>
          <w:tcPr>
            <w:tcW w:w="9350" w:type="dxa"/>
            <w:tcBorders>
              <w:top w:val="nil"/>
              <w:bottom w:val="nil"/>
            </w:tcBorders>
          </w:tcPr>
          <w:p w14:paraId="1C8CE27B" w14:textId="79A321AD" w:rsidR="00374788" w:rsidRPr="00374788" w:rsidRDefault="00374788" w:rsidP="00374788">
            <w:pPr>
              <w:spacing w:line="276" w:lineRule="auto"/>
              <w:rPr>
                <w:rFonts w:ascii="Arial" w:hAnsi="Arial" w:cs="Arial"/>
              </w:rPr>
            </w:pPr>
            <w:r w:rsidRPr="00374788">
              <w:rPr>
                <w:rFonts w:ascii="Arial" w:hAnsi="Arial" w:cs="Arial"/>
              </w:rPr>
              <w:t>4) Not applicable</w:t>
            </w:r>
            <w:r w:rsidR="00F03611">
              <w:rPr>
                <w:rFonts w:ascii="Arial" w:hAnsi="Arial" w:cs="Arial"/>
              </w:rPr>
              <w:t xml:space="preserve"> </w:t>
            </w:r>
            <w:sdt>
              <w:sdtPr>
                <w:rPr>
                  <w:rFonts w:ascii="Arial" w:hAnsi="Arial" w:cs="Arial"/>
                </w:rPr>
                <w:id w:val="585968184"/>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5420BB6D" w14:textId="77777777" w:rsidTr="00F6352D">
        <w:tc>
          <w:tcPr>
            <w:tcW w:w="9350" w:type="dxa"/>
            <w:tcBorders>
              <w:top w:val="nil"/>
              <w:bottom w:val="nil"/>
            </w:tcBorders>
          </w:tcPr>
          <w:p w14:paraId="20C8D85A" w14:textId="77777777" w:rsidR="00374788" w:rsidRPr="00374788" w:rsidRDefault="00374788" w:rsidP="00374788">
            <w:pPr>
              <w:spacing w:line="276" w:lineRule="auto"/>
              <w:rPr>
                <w:rFonts w:ascii="Arial" w:hAnsi="Arial" w:cs="Arial"/>
              </w:rPr>
            </w:pPr>
          </w:p>
        </w:tc>
      </w:tr>
      <w:tr w:rsidR="00374788" w:rsidRPr="00374788" w14:paraId="09256153" w14:textId="77777777" w:rsidTr="00F6352D">
        <w:tc>
          <w:tcPr>
            <w:tcW w:w="9350" w:type="dxa"/>
            <w:tcBorders>
              <w:top w:val="nil"/>
              <w:bottom w:val="nil"/>
            </w:tcBorders>
          </w:tcPr>
          <w:p w14:paraId="06C3306C" w14:textId="094D51A2" w:rsidR="00374788" w:rsidRPr="00374788" w:rsidRDefault="00374788" w:rsidP="00374788">
            <w:pPr>
              <w:tabs>
                <w:tab w:val="left" w:pos="475"/>
                <w:tab w:val="left" w:pos="5920"/>
                <w:tab w:val="left" w:pos="8762"/>
              </w:tabs>
              <w:spacing w:line="276" w:lineRule="auto"/>
              <w:rPr>
                <w:rFonts w:ascii="Arial" w:hAnsi="Arial" w:cs="Arial"/>
              </w:rPr>
            </w:pPr>
          </w:p>
        </w:tc>
      </w:tr>
      <w:tr w:rsidR="00374788" w:rsidRPr="00374788" w14:paraId="559F8473" w14:textId="77777777" w:rsidTr="00F6352D">
        <w:tc>
          <w:tcPr>
            <w:tcW w:w="9350" w:type="dxa"/>
            <w:tcBorders>
              <w:top w:val="nil"/>
              <w:bottom w:val="nil"/>
            </w:tcBorders>
          </w:tcPr>
          <w:p w14:paraId="7A136891" w14:textId="799F2CB3" w:rsidR="00374788" w:rsidRPr="00374788" w:rsidRDefault="00374788" w:rsidP="00374788">
            <w:pPr>
              <w:tabs>
                <w:tab w:val="left" w:pos="475"/>
                <w:tab w:val="left" w:pos="5920"/>
                <w:tab w:val="left" w:pos="8762"/>
              </w:tabs>
              <w:spacing w:line="276" w:lineRule="auto"/>
              <w:rPr>
                <w:rFonts w:ascii="Arial" w:hAnsi="Arial" w:cs="Arial"/>
              </w:rPr>
            </w:pPr>
            <w:r w:rsidRPr="00374788">
              <w:rPr>
                <w:rFonts w:ascii="Arial" w:hAnsi="Arial" w:cs="Arial"/>
                <w:b/>
              </w:rPr>
              <w:t>Service Evidence Provided</w:t>
            </w:r>
            <w:r w:rsidR="002D5F57">
              <w:rPr>
                <w:rFonts w:ascii="Arial" w:hAnsi="Arial" w:cs="Arial"/>
                <w:b/>
              </w:rPr>
              <w:t>:</w:t>
            </w:r>
          </w:p>
        </w:tc>
      </w:tr>
      <w:tr w:rsidR="00374788" w:rsidRPr="00374788" w14:paraId="6A581C3C" w14:textId="77777777" w:rsidTr="00F6352D">
        <w:tc>
          <w:tcPr>
            <w:tcW w:w="9350" w:type="dxa"/>
            <w:tcBorders>
              <w:top w:val="nil"/>
              <w:bottom w:val="nil"/>
            </w:tcBorders>
          </w:tcPr>
          <w:p w14:paraId="18A5BC2D" w14:textId="77777777" w:rsidR="00374788" w:rsidRDefault="00374788" w:rsidP="00374788">
            <w:pPr>
              <w:tabs>
                <w:tab w:val="left" w:pos="475"/>
                <w:tab w:val="left" w:pos="5920"/>
                <w:tab w:val="left" w:pos="8762"/>
              </w:tabs>
              <w:spacing w:line="276" w:lineRule="auto"/>
              <w:rPr>
                <w:rFonts w:ascii="Arial" w:hAnsi="Arial" w:cs="Arial"/>
              </w:rPr>
            </w:pPr>
          </w:p>
          <w:p w14:paraId="0334D48F" w14:textId="77777777" w:rsidR="00EC4382" w:rsidRPr="00D95DB4" w:rsidRDefault="00EC4382" w:rsidP="00EC4382">
            <w:pPr>
              <w:rPr>
                <w:rFonts w:ascii="Arial" w:hAnsi="Arial" w:cs="Arial"/>
              </w:rPr>
            </w:pPr>
            <w:r w:rsidRPr="00D95DB4">
              <w:rPr>
                <w:rFonts w:ascii="Arial" w:hAnsi="Arial" w:cs="Arial"/>
              </w:rPr>
              <w:t>The proposals do not have a disproportionate</w:t>
            </w:r>
            <w:r>
              <w:rPr>
                <w:rFonts w:ascii="Arial" w:hAnsi="Arial" w:cs="Arial"/>
              </w:rPr>
              <w:t>ly</w:t>
            </w:r>
            <w:r w:rsidRPr="00D95DB4">
              <w:rPr>
                <w:rFonts w:ascii="Arial" w:hAnsi="Arial" w:cs="Arial"/>
              </w:rPr>
              <w:t xml:space="preserve"> impact on people with a disability – the assessment process aims to match available accommodation against the needs of the individual at the time. Where disability is a factor in a household’s application the service will seek to meet the households needs. </w:t>
            </w:r>
            <w:r>
              <w:rPr>
                <w:rFonts w:ascii="Arial" w:hAnsi="Arial" w:cs="Arial"/>
              </w:rPr>
              <w:t xml:space="preserve">The implementation of the Temporary Accommodation Strategy </w:t>
            </w:r>
            <w:r w:rsidRPr="00D95DB4">
              <w:rPr>
                <w:rFonts w:ascii="Arial" w:hAnsi="Arial" w:cs="Arial"/>
              </w:rPr>
              <w:t xml:space="preserve">will assist the HSCP in addressing its responsibilities in relation to removing discrimination, harassment and victimisation alongside promoting equality of opportunity. </w:t>
            </w:r>
            <w:r>
              <w:rPr>
                <w:rFonts w:ascii="Arial" w:hAnsi="Arial" w:cs="Arial"/>
              </w:rPr>
              <w:t>It will achieve this by ensuring that temporary accommodation procurement better meets the support needs of disabled households. Through the current acquisition programme we are looking to increase the number of accessible temporary furnished flats to meet the needs of homeless households.</w:t>
            </w:r>
          </w:p>
          <w:p w14:paraId="1CCB11A5" w14:textId="77777777" w:rsidR="00EC4382" w:rsidRPr="00D95DB4" w:rsidRDefault="00EC4382" w:rsidP="00EC4382">
            <w:pPr>
              <w:rPr>
                <w:rFonts w:ascii="Arial" w:hAnsi="Arial" w:cs="Arial"/>
              </w:rPr>
            </w:pPr>
          </w:p>
          <w:p w14:paraId="63A920B1" w14:textId="3570BA6A" w:rsidR="002D289B" w:rsidRPr="00374788" w:rsidRDefault="00EC4382" w:rsidP="00EC4382">
            <w:pPr>
              <w:tabs>
                <w:tab w:val="left" w:pos="475"/>
                <w:tab w:val="left" w:pos="5920"/>
                <w:tab w:val="left" w:pos="8762"/>
              </w:tabs>
              <w:spacing w:line="276" w:lineRule="auto"/>
              <w:rPr>
                <w:rFonts w:ascii="Arial" w:hAnsi="Arial" w:cs="Arial"/>
              </w:rPr>
            </w:pPr>
            <w:r w:rsidRPr="00DE5E7A">
              <w:rPr>
                <w:rFonts w:ascii="Arial" w:hAnsi="Arial" w:cs="Arial"/>
              </w:rPr>
              <w:t>During 202</w:t>
            </w:r>
            <w:r>
              <w:rPr>
                <w:rFonts w:ascii="Arial" w:hAnsi="Arial" w:cs="Arial"/>
              </w:rPr>
              <w:t>4</w:t>
            </w:r>
            <w:r w:rsidRPr="00DE5E7A">
              <w:rPr>
                <w:rFonts w:ascii="Arial" w:hAnsi="Arial" w:cs="Arial"/>
              </w:rPr>
              <w:t>/2</w:t>
            </w:r>
            <w:r>
              <w:rPr>
                <w:rFonts w:ascii="Arial" w:hAnsi="Arial" w:cs="Arial"/>
              </w:rPr>
              <w:t>5, 68% of households were assessed as having no support needs</w:t>
            </w:r>
            <w:r w:rsidRPr="00D95DB4">
              <w:rPr>
                <w:rFonts w:ascii="Arial" w:hAnsi="Arial" w:cs="Arial"/>
              </w:rPr>
              <w:t>.</w:t>
            </w:r>
          </w:p>
        </w:tc>
      </w:tr>
      <w:tr w:rsidR="00374788" w:rsidRPr="00374788" w14:paraId="25085A24" w14:textId="77777777" w:rsidTr="00F6352D">
        <w:tc>
          <w:tcPr>
            <w:tcW w:w="9350" w:type="dxa"/>
            <w:tcBorders>
              <w:top w:val="nil"/>
              <w:bottom w:val="nil"/>
            </w:tcBorders>
          </w:tcPr>
          <w:p w14:paraId="51402641" w14:textId="77777777" w:rsidR="00374788" w:rsidRPr="00374788" w:rsidRDefault="00374788" w:rsidP="00374788">
            <w:pPr>
              <w:tabs>
                <w:tab w:val="left" w:pos="475"/>
                <w:tab w:val="left" w:pos="5920"/>
                <w:tab w:val="left" w:pos="8762"/>
              </w:tabs>
              <w:spacing w:line="276" w:lineRule="auto"/>
              <w:rPr>
                <w:rFonts w:ascii="Arial" w:hAnsi="Arial" w:cs="Arial"/>
              </w:rPr>
            </w:pPr>
          </w:p>
        </w:tc>
      </w:tr>
      <w:tr w:rsidR="00374788" w:rsidRPr="00374788" w14:paraId="4074E6E8" w14:textId="77777777" w:rsidTr="00F6352D">
        <w:tc>
          <w:tcPr>
            <w:tcW w:w="9350" w:type="dxa"/>
            <w:tcBorders>
              <w:top w:val="nil"/>
              <w:bottom w:val="nil"/>
            </w:tcBorders>
          </w:tcPr>
          <w:p w14:paraId="2930CA7D" w14:textId="6A82D42C" w:rsidR="00374788" w:rsidRDefault="00374788" w:rsidP="00374788">
            <w:pPr>
              <w:tabs>
                <w:tab w:val="left" w:pos="475"/>
                <w:tab w:val="left" w:pos="5920"/>
                <w:tab w:val="left" w:pos="8762"/>
              </w:tabs>
              <w:spacing w:line="276" w:lineRule="auto"/>
              <w:rPr>
                <w:rFonts w:ascii="Arial" w:hAnsi="Arial" w:cs="Arial"/>
                <w:b/>
              </w:rPr>
            </w:pPr>
            <w:r w:rsidRPr="00374788">
              <w:rPr>
                <w:rFonts w:ascii="Arial" w:hAnsi="Arial" w:cs="Arial"/>
                <w:b/>
              </w:rPr>
              <w:t>Possible negative impact and additional mitigating action required</w:t>
            </w:r>
            <w:r w:rsidR="002D5F57">
              <w:rPr>
                <w:rFonts w:ascii="Arial" w:hAnsi="Arial" w:cs="Arial"/>
                <w:b/>
              </w:rPr>
              <w:t>:</w:t>
            </w:r>
            <w:r w:rsidRPr="00374788">
              <w:rPr>
                <w:rFonts w:ascii="Arial" w:hAnsi="Arial" w:cs="Arial"/>
                <w:b/>
              </w:rPr>
              <w:t xml:space="preserve"> </w:t>
            </w:r>
          </w:p>
          <w:p w14:paraId="4FD4E378" w14:textId="77777777" w:rsidR="002D289B" w:rsidRDefault="002D289B" w:rsidP="00374788">
            <w:pPr>
              <w:tabs>
                <w:tab w:val="left" w:pos="475"/>
                <w:tab w:val="left" w:pos="5920"/>
                <w:tab w:val="left" w:pos="8762"/>
              </w:tabs>
              <w:spacing w:line="276" w:lineRule="auto"/>
              <w:rPr>
                <w:rFonts w:ascii="Arial" w:hAnsi="Arial" w:cs="Arial"/>
                <w:b/>
              </w:rPr>
            </w:pPr>
          </w:p>
          <w:p w14:paraId="02B04C89" w14:textId="62EF9AB4" w:rsidR="002D289B" w:rsidRPr="00374788" w:rsidRDefault="00EC4382" w:rsidP="00374788">
            <w:pPr>
              <w:tabs>
                <w:tab w:val="left" w:pos="475"/>
                <w:tab w:val="left" w:pos="5920"/>
                <w:tab w:val="left" w:pos="8762"/>
              </w:tabs>
              <w:spacing w:line="276" w:lineRule="auto"/>
              <w:rPr>
                <w:rFonts w:ascii="Arial" w:hAnsi="Arial" w:cs="Arial"/>
                <w:b/>
              </w:rPr>
            </w:pPr>
            <w:r w:rsidRPr="00D95DB4">
              <w:rPr>
                <w:rFonts w:ascii="Arial" w:hAnsi="Arial" w:cs="Arial"/>
              </w:rPr>
              <w:t>As Above</w:t>
            </w:r>
            <w:r w:rsidRPr="00D95DB4">
              <w:rPr>
                <w:rFonts w:ascii="Arial" w:hAnsi="Arial" w:cs="Arial"/>
                <w:color w:val="FF0000"/>
              </w:rPr>
              <w:t xml:space="preserve">  </w:t>
            </w:r>
          </w:p>
        </w:tc>
      </w:tr>
      <w:tr w:rsidR="00374788" w:rsidRPr="00374788" w14:paraId="0EF89A7E" w14:textId="77777777" w:rsidTr="00F6352D">
        <w:tc>
          <w:tcPr>
            <w:tcW w:w="9350" w:type="dxa"/>
            <w:tcBorders>
              <w:top w:val="nil"/>
              <w:bottom w:val="nil"/>
            </w:tcBorders>
          </w:tcPr>
          <w:p w14:paraId="5FCB2288" w14:textId="77777777" w:rsidR="00374788" w:rsidRPr="00374788" w:rsidRDefault="00374788" w:rsidP="00374788">
            <w:pPr>
              <w:tabs>
                <w:tab w:val="left" w:pos="475"/>
                <w:tab w:val="left" w:pos="5920"/>
                <w:tab w:val="left" w:pos="8762"/>
              </w:tabs>
              <w:spacing w:line="276" w:lineRule="auto"/>
              <w:rPr>
                <w:rFonts w:ascii="Arial" w:hAnsi="Arial" w:cs="Arial"/>
                <w:b/>
              </w:rPr>
            </w:pPr>
          </w:p>
        </w:tc>
      </w:tr>
      <w:tr w:rsidR="00374788" w:rsidRPr="00374788" w14:paraId="5CB043D5" w14:textId="77777777" w:rsidTr="00F6352D">
        <w:tc>
          <w:tcPr>
            <w:tcW w:w="9350" w:type="dxa"/>
            <w:tcBorders>
              <w:top w:val="nil"/>
              <w:bottom w:val="single" w:sz="4" w:space="0" w:color="auto"/>
            </w:tcBorders>
          </w:tcPr>
          <w:p w14:paraId="336C4C1A" w14:textId="77777777" w:rsidR="00374788" w:rsidRPr="00374788" w:rsidRDefault="00374788" w:rsidP="00374788">
            <w:pPr>
              <w:tabs>
                <w:tab w:val="left" w:pos="475"/>
                <w:tab w:val="left" w:pos="5920"/>
                <w:tab w:val="left" w:pos="8762"/>
              </w:tabs>
              <w:spacing w:line="276" w:lineRule="auto"/>
              <w:rPr>
                <w:rFonts w:ascii="Arial" w:hAnsi="Arial" w:cs="Arial"/>
                <w:b/>
              </w:rPr>
            </w:pPr>
          </w:p>
        </w:tc>
      </w:tr>
    </w:tbl>
    <w:p w14:paraId="46AA0D3D" w14:textId="77777777" w:rsidR="00ED43C3" w:rsidRDefault="00ED43C3">
      <w:r>
        <w:br w:type="page"/>
      </w:r>
    </w:p>
    <w:tbl>
      <w:tblPr>
        <w:tblStyle w:val="TableGrid"/>
        <w:tblW w:w="0" w:type="auto"/>
        <w:tblLook w:val="04A0" w:firstRow="1" w:lastRow="0" w:firstColumn="1" w:lastColumn="0" w:noHBand="0" w:noVBand="1"/>
      </w:tblPr>
      <w:tblGrid>
        <w:gridCol w:w="9350"/>
      </w:tblGrid>
      <w:tr w:rsidR="00374788" w:rsidRPr="00ED43C3" w14:paraId="0410A66B" w14:textId="77777777" w:rsidTr="00F6352D">
        <w:tc>
          <w:tcPr>
            <w:tcW w:w="9350" w:type="dxa"/>
            <w:tcBorders>
              <w:bottom w:val="nil"/>
            </w:tcBorders>
          </w:tcPr>
          <w:bookmarkStart w:id="38" w:name="pcGenderreassignment2"/>
          <w:p w14:paraId="712719AB" w14:textId="735953DA" w:rsidR="00374788" w:rsidRPr="00ED43C3" w:rsidRDefault="0030619E" w:rsidP="00374788">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"pcGenderreassignment"</w:instrText>
            </w:r>
            <w:r>
              <w:rPr>
                <w:rFonts w:ascii="Arial" w:hAnsi="Arial" w:cs="Arial"/>
                <w:b/>
                <w:bCs/>
              </w:rPr>
            </w:r>
            <w:r>
              <w:rPr>
                <w:rFonts w:ascii="Arial" w:hAnsi="Arial" w:cs="Arial"/>
                <w:b/>
                <w:bCs/>
              </w:rPr>
              <w:fldChar w:fldCharType="separate"/>
            </w:r>
            <w:r w:rsidR="00374788" w:rsidRPr="0030619E">
              <w:rPr>
                <w:rStyle w:val="Hyperlink"/>
                <w:rFonts w:ascii="Arial" w:hAnsi="Arial" w:cs="Arial"/>
                <w:b/>
                <w:bCs/>
              </w:rPr>
              <w:t>(c) Gender Reassignment</w:t>
            </w:r>
            <w:bookmarkEnd w:id="38"/>
            <w:r>
              <w:rPr>
                <w:rFonts w:ascii="Arial" w:hAnsi="Arial" w:cs="Arial"/>
                <w:b/>
                <w:bCs/>
              </w:rPr>
              <w:fldChar w:fldCharType="end"/>
            </w:r>
          </w:p>
        </w:tc>
      </w:tr>
      <w:tr w:rsidR="00374788" w:rsidRPr="00374788" w14:paraId="0C01E1CE" w14:textId="77777777" w:rsidTr="00F6352D">
        <w:tc>
          <w:tcPr>
            <w:tcW w:w="9350" w:type="dxa"/>
            <w:tcBorders>
              <w:top w:val="nil"/>
              <w:bottom w:val="nil"/>
            </w:tcBorders>
          </w:tcPr>
          <w:p w14:paraId="0DCCFC90" w14:textId="77777777" w:rsidR="00374788" w:rsidRPr="00374788" w:rsidRDefault="00374788" w:rsidP="00374788">
            <w:pPr>
              <w:spacing w:line="276" w:lineRule="auto"/>
              <w:rPr>
                <w:rFonts w:ascii="Arial" w:hAnsi="Arial" w:cs="Arial"/>
              </w:rPr>
            </w:pPr>
          </w:p>
        </w:tc>
      </w:tr>
      <w:tr w:rsidR="00374788" w:rsidRPr="00374788" w14:paraId="1FC55208" w14:textId="77777777" w:rsidTr="00F6352D">
        <w:tc>
          <w:tcPr>
            <w:tcW w:w="9350" w:type="dxa"/>
            <w:tcBorders>
              <w:top w:val="nil"/>
              <w:bottom w:val="single" w:sz="4" w:space="0" w:color="auto"/>
            </w:tcBorders>
          </w:tcPr>
          <w:p w14:paraId="15239B5D" w14:textId="77777777" w:rsidR="00374788" w:rsidRDefault="00374788" w:rsidP="00374788">
            <w:pPr>
              <w:spacing w:line="276" w:lineRule="auto"/>
              <w:rPr>
                <w:rFonts w:ascii="Arial" w:hAnsi="Arial" w:cs="Arial"/>
                <w:b/>
              </w:rPr>
            </w:pPr>
            <w:r w:rsidRPr="00374788">
              <w:rPr>
                <w:rFonts w:ascii="Arial" w:hAnsi="Arial" w:cs="Arial"/>
                <w:b/>
              </w:rPr>
              <w:t>Could the service change or policy have a disproportionate impact on people with the protected characteristic of Gender Reassignment?</w:t>
            </w:r>
          </w:p>
          <w:p w14:paraId="3F4045DF" w14:textId="77777777" w:rsidR="00B275E4" w:rsidRPr="00374788" w:rsidRDefault="00B275E4" w:rsidP="00374788">
            <w:pPr>
              <w:spacing w:line="276" w:lineRule="auto"/>
              <w:rPr>
                <w:rFonts w:ascii="Arial" w:hAnsi="Arial" w:cs="Arial"/>
                <w:b/>
              </w:rPr>
            </w:pPr>
          </w:p>
        </w:tc>
      </w:tr>
      <w:tr w:rsidR="00374788" w:rsidRPr="00374788" w14:paraId="4FC5CE9D" w14:textId="77777777" w:rsidTr="00F6352D">
        <w:tc>
          <w:tcPr>
            <w:tcW w:w="9350" w:type="dxa"/>
            <w:tcBorders>
              <w:bottom w:val="nil"/>
            </w:tcBorders>
          </w:tcPr>
          <w:p w14:paraId="6FE8C476" w14:textId="4E5FCBA4" w:rsidR="00374788" w:rsidRPr="00374788" w:rsidRDefault="00374788" w:rsidP="00374788">
            <w:pPr>
              <w:spacing w:after="240" w:line="276" w:lineRule="auto"/>
              <w:rPr>
                <w:rFonts w:ascii="Arial" w:hAnsi="Arial" w:cs="Arial"/>
              </w:rPr>
            </w:pPr>
            <w:r w:rsidRPr="00374788">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374788" w:rsidRPr="00374788" w14:paraId="3C34F399" w14:textId="77777777" w:rsidTr="00F6352D">
        <w:tc>
          <w:tcPr>
            <w:tcW w:w="9350" w:type="dxa"/>
            <w:tcBorders>
              <w:top w:val="nil"/>
              <w:bottom w:val="nil"/>
            </w:tcBorders>
          </w:tcPr>
          <w:p w14:paraId="72943EAA" w14:textId="4A38DE7E" w:rsidR="00374788" w:rsidRPr="00374788" w:rsidRDefault="00374788" w:rsidP="00374788">
            <w:pPr>
              <w:spacing w:after="240" w:line="276" w:lineRule="auto"/>
              <w:rPr>
                <w:rFonts w:ascii="Arial" w:hAnsi="Arial" w:cs="Arial"/>
              </w:rPr>
            </w:pPr>
            <w:r w:rsidRPr="00374788">
              <w:rPr>
                <w:rFonts w:ascii="Arial" w:hAnsi="Arial" w:cs="Arial"/>
              </w:rPr>
              <w:t>1) Remove discrimination, harassment and victimisation </w:t>
            </w:r>
            <w:sdt>
              <w:sdtPr>
                <w:rPr>
                  <w:rFonts w:ascii="Arial" w:hAnsi="Arial" w:cs="Arial"/>
                </w:rPr>
                <w:id w:val="135823777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6F97A2CD" w14:textId="77777777" w:rsidTr="00F6352D">
        <w:tc>
          <w:tcPr>
            <w:tcW w:w="9350" w:type="dxa"/>
            <w:tcBorders>
              <w:top w:val="nil"/>
              <w:bottom w:val="nil"/>
            </w:tcBorders>
          </w:tcPr>
          <w:p w14:paraId="56720787" w14:textId="0F3E7EC7" w:rsidR="00374788" w:rsidRPr="00374788" w:rsidRDefault="00374788" w:rsidP="00374788">
            <w:pPr>
              <w:spacing w:after="240" w:line="276" w:lineRule="auto"/>
              <w:rPr>
                <w:rFonts w:ascii="Arial" w:hAnsi="Arial" w:cs="Arial"/>
              </w:rPr>
            </w:pPr>
            <w:r w:rsidRPr="00374788">
              <w:rPr>
                <w:rFonts w:ascii="Arial" w:hAnsi="Arial" w:cs="Arial"/>
              </w:rPr>
              <w:t xml:space="preserve">2) Promote equality of opportunity </w:t>
            </w:r>
            <w:sdt>
              <w:sdtPr>
                <w:rPr>
                  <w:rFonts w:ascii="Arial" w:hAnsi="Arial" w:cs="Arial"/>
                </w:rPr>
                <w:id w:val="-1365055011"/>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65431121" w14:textId="77777777" w:rsidTr="00F6352D">
        <w:tc>
          <w:tcPr>
            <w:tcW w:w="9350" w:type="dxa"/>
            <w:tcBorders>
              <w:top w:val="nil"/>
              <w:bottom w:val="nil"/>
            </w:tcBorders>
          </w:tcPr>
          <w:p w14:paraId="274D8DBB" w14:textId="33994337" w:rsidR="00374788" w:rsidRPr="00374788" w:rsidRDefault="00374788" w:rsidP="00374788">
            <w:pPr>
              <w:spacing w:line="276" w:lineRule="auto"/>
              <w:rPr>
                <w:rFonts w:ascii="Arial" w:hAnsi="Arial" w:cs="Arial"/>
              </w:rPr>
            </w:pPr>
            <w:r w:rsidRPr="00374788">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400638082"/>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4A78FD7D" w14:textId="77777777" w:rsidTr="00F6352D">
        <w:tc>
          <w:tcPr>
            <w:tcW w:w="9350" w:type="dxa"/>
            <w:tcBorders>
              <w:top w:val="nil"/>
              <w:bottom w:val="nil"/>
            </w:tcBorders>
          </w:tcPr>
          <w:p w14:paraId="58F502CB" w14:textId="77777777" w:rsidR="00374788" w:rsidRPr="00374788" w:rsidRDefault="00374788" w:rsidP="00374788">
            <w:pPr>
              <w:spacing w:line="276" w:lineRule="auto"/>
              <w:rPr>
                <w:rFonts w:ascii="Arial" w:hAnsi="Arial" w:cs="Arial"/>
              </w:rPr>
            </w:pPr>
          </w:p>
        </w:tc>
      </w:tr>
      <w:tr w:rsidR="00374788" w:rsidRPr="00374788" w14:paraId="32BD62B6" w14:textId="77777777" w:rsidTr="00F6352D">
        <w:tc>
          <w:tcPr>
            <w:tcW w:w="9350" w:type="dxa"/>
            <w:tcBorders>
              <w:top w:val="nil"/>
              <w:bottom w:val="nil"/>
            </w:tcBorders>
          </w:tcPr>
          <w:p w14:paraId="1EA172CA" w14:textId="214FBABA" w:rsidR="00374788" w:rsidRPr="00374788" w:rsidRDefault="00374788" w:rsidP="00374788">
            <w:pPr>
              <w:spacing w:line="276" w:lineRule="auto"/>
              <w:rPr>
                <w:rFonts w:ascii="Arial" w:hAnsi="Arial" w:cs="Arial"/>
              </w:rPr>
            </w:pPr>
            <w:r w:rsidRPr="00374788">
              <w:rPr>
                <w:rFonts w:ascii="Arial" w:hAnsi="Arial" w:cs="Arial"/>
              </w:rPr>
              <w:t>4) Not applicable</w:t>
            </w:r>
            <w:r w:rsidR="00F03611">
              <w:rPr>
                <w:rFonts w:ascii="Arial" w:hAnsi="Arial" w:cs="Arial"/>
              </w:rPr>
              <w:t xml:space="preserve"> </w:t>
            </w:r>
            <w:sdt>
              <w:sdtPr>
                <w:rPr>
                  <w:rFonts w:ascii="Arial" w:hAnsi="Arial" w:cs="Arial"/>
                </w:rPr>
                <w:id w:val="-864296550"/>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36C6EF6C" w14:textId="77777777" w:rsidTr="00F6352D">
        <w:tc>
          <w:tcPr>
            <w:tcW w:w="9350" w:type="dxa"/>
            <w:tcBorders>
              <w:top w:val="nil"/>
              <w:bottom w:val="nil"/>
            </w:tcBorders>
          </w:tcPr>
          <w:p w14:paraId="39AC13CD" w14:textId="77777777" w:rsidR="00EC4382" w:rsidRDefault="00EC4382" w:rsidP="00374788">
            <w:pPr>
              <w:spacing w:line="276" w:lineRule="auto"/>
              <w:rPr>
                <w:rFonts w:ascii="Arial" w:hAnsi="Arial" w:cs="Arial"/>
                <w:b/>
              </w:rPr>
            </w:pPr>
          </w:p>
          <w:p w14:paraId="680584DD" w14:textId="381293A5" w:rsidR="00374788" w:rsidRPr="00374788" w:rsidRDefault="00374788" w:rsidP="00374788">
            <w:pPr>
              <w:spacing w:line="276" w:lineRule="auto"/>
              <w:rPr>
                <w:rFonts w:ascii="Arial" w:hAnsi="Arial" w:cs="Arial"/>
                <w:b/>
              </w:rPr>
            </w:pPr>
            <w:r w:rsidRPr="00374788">
              <w:rPr>
                <w:rFonts w:ascii="Arial" w:hAnsi="Arial" w:cs="Arial"/>
                <w:b/>
              </w:rPr>
              <w:t>Service Evidence Provided</w:t>
            </w:r>
            <w:r w:rsidR="002D5F57">
              <w:rPr>
                <w:rFonts w:ascii="Arial" w:hAnsi="Arial" w:cs="Arial"/>
                <w:b/>
              </w:rPr>
              <w:t>:</w:t>
            </w:r>
          </w:p>
        </w:tc>
      </w:tr>
      <w:tr w:rsidR="00374788" w:rsidRPr="00374788" w14:paraId="7451C52F" w14:textId="77777777" w:rsidTr="00F6352D">
        <w:tc>
          <w:tcPr>
            <w:tcW w:w="9350" w:type="dxa"/>
            <w:tcBorders>
              <w:top w:val="nil"/>
              <w:bottom w:val="nil"/>
            </w:tcBorders>
          </w:tcPr>
          <w:p w14:paraId="35274611" w14:textId="77777777" w:rsidR="00374788" w:rsidRDefault="00374788" w:rsidP="00374788">
            <w:pPr>
              <w:spacing w:line="276" w:lineRule="auto"/>
              <w:rPr>
                <w:rFonts w:ascii="Arial" w:hAnsi="Arial" w:cs="Arial"/>
                <w:b/>
              </w:rPr>
            </w:pPr>
          </w:p>
          <w:p w14:paraId="79B425A7" w14:textId="77777777" w:rsidR="00EC4382" w:rsidRPr="00CA49C4" w:rsidRDefault="00EC4382" w:rsidP="00EC4382">
            <w:pPr>
              <w:rPr>
                <w:rFonts w:ascii="Arial" w:hAnsi="Arial" w:cs="Arial"/>
              </w:rPr>
            </w:pPr>
            <w:r w:rsidRPr="00CA49C4">
              <w:rPr>
                <w:rFonts w:ascii="Arial" w:hAnsi="Arial" w:cs="Arial"/>
              </w:rPr>
              <w:t xml:space="preserve">Whilst we have developed service responses to reflect the gendered needs of the homeless population the policy does not have a disproportionately impact on people with a trans history– the assessment process aims to match available accommodation and support against the needs of the individual at the time. </w:t>
            </w:r>
          </w:p>
          <w:p w14:paraId="0F156C42" w14:textId="77777777" w:rsidR="00EC4382" w:rsidRPr="00CA49C4" w:rsidRDefault="00EC4382" w:rsidP="00EC4382">
            <w:pPr>
              <w:rPr>
                <w:rFonts w:ascii="Arial" w:hAnsi="Arial" w:cs="Arial"/>
              </w:rPr>
            </w:pPr>
          </w:p>
          <w:p w14:paraId="08DBD39C" w14:textId="468B3E6D" w:rsidR="002D289B" w:rsidRPr="00EC4382" w:rsidRDefault="00EC4382" w:rsidP="00EC4382">
            <w:pPr>
              <w:rPr>
                <w:rFonts w:ascii="Arial" w:hAnsi="Arial" w:cs="Arial"/>
              </w:rPr>
            </w:pPr>
            <w:r w:rsidRPr="00CA49C4">
              <w:rPr>
                <w:rFonts w:ascii="Arial" w:hAnsi="Arial" w:cs="Arial"/>
              </w:rPr>
              <w:t xml:space="preserve">Where gender reassignment is a factor in a household’s application the service will seek to meet the households needs and reflect this in any decision in relation to the allocation of temporary accommodation. </w:t>
            </w:r>
          </w:p>
        </w:tc>
      </w:tr>
      <w:tr w:rsidR="00374788" w:rsidRPr="00374788" w14:paraId="1960F910" w14:textId="77777777" w:rsidTr="00F6352D">
        <w:tc>
          <w:tcPr>
            <w:tcW w:w="9350" w:type="dxa"/>
            <w:tcBorders>
              <w:top w:val="nil"/>
              <w:bottom w:val="nil"/>
            </w:tcBorders>
          </w:tcPr>
          <w:p w14:paraId="0B9B9516" w14:textId="77777777" w:rsidR="00EC4382" w:rsidRPr="00CA49C4" w:rsidRDefault="00EC4382" w:rsidP="00EC4382">
            <w:pPr>
              <w:rPr>
                <w:rFonts w:ascii="Arial" w:hAnsi="Arial" w:cs="Arial"/>
              </w:rPr>
            </w:pPr>
          </w:p>
          <w:p w14:paraId="6AB3209E" w14:textId="77777777" w:rsidR="00EC4382" w:rsidRPr="00CA49C4" w:rsidRDefault="00EC4382" w:rsidP="00EC4382">
            <w:pPr>
              <w:rPr>
                <w:rFonts w:ascii="Arial" w:hAnsi="Arial" w:cs="Arial"/>
              </w:rPr>
            </w:pPr>
            <w:r w:rsidRPr="00CA49C4">
              <w:rPr>
                <w:rFonts w:ascii="Arial" w:hAnsi="Arial" w:cs="Arial"/>
              </w:rPr>
              <w:t xml:space="preserve">The service commissions or directly over 3000 units of accommodation units across a diverse range of settings, </w:t>
            </w:r>
            <w:r w:rsidRPr="00BA7FA8">
              <w:rPr>
                <w:rFonts w:ascii="Arial" w:hAnsi="Arial" w:cs="Arial"/>
              </w:rPr>
              <w:t>including dispersed temporary accommodation. The service will seek to secure accommodation which reflects the individuals chosen gender identity. In</w:t>
            </w:r>
            <w:r w:rsidRPr="00CA49C4">
              <w:rPr>
                <w:rFonts w:ascii="Arial" w:hAnsi="Arial" w:cs="Arial"/>
              </w:rPr>
              <w:t xml:space="preserve"> doing so, we will ensure that our approach is line with the relevant statutes and regulatory frameworks, in particular the updated Equality and Human Rights Commission Code of Practice, when available.</w:t>
            </w:r>
            <w:r>
              <w:rPr>
                <w:rFonts w:ascii="Arial" w:hAnsi="Arial" w:cs="Arial"/>
              </w:rPr>
              <w:t xml:space="preserve"> </w:t>
            </w:r>
            <w:r w:rsidRPr="00AC1037">
              <w:rPr>
                <w:rFonts w:ascii="Arial" w:hAnsi="Arial" w:cs="Arial"/>
              </w:rPr>
              <w:t>The service change won’t discriminate against people with the PC of Gender Reassignment.</w:t>
            </w:r>
          </w:p>
          <w:p w14:paraId="74F72D01" w14:textId="77777777" w:rsidR="00EC4382" w:rsidRPr="00CA49C4" w:rsidRDefault="00EC4382" w:rsidP="00EC4382">
            <w:pPr>
              <w:rPr>
                <w:rFonts w:ascii="Arial" w:hAnsi="Arial" w:cs="Arial"/>
              </w:rPr>
            </w:pPr>
          </w:p>
          <w:p w14:paraId="66E6A746" w14:textId="77777777" w:rsidR="00374788" w:rsidRDefault="00EC4382" w:rsidP="00EC4382">
            <w:pPr>
              <w:spacing w:line="276" w:lineRule="auto"/>
              <w:rPr>
                <w:rFonts w:ascii="Arial" w:hAnsi="Arial" w:cs="Arial"/>
              </w:rPr>
            </w:pPr>
            <w:r w:rsidRPr="00CA49C4">
              <w:rPr>
                <w:rFonts w:ascii="Arial" w:hAnsi="Arial" w:cs="Arial"/>
              </w:rPr>
              <w:t>A revised temporary Accommodation Strategy will assist the HSCP in addressing its responsibilities in relation to removing discrimination, harassment and victimisation alongside promoting equality of opportunity by ensuring that the economy of temporary accommodation better meets the needs of transgender people.</w:t>
            </w:r>
          </w:p>
          <w:p w14:paraId="0006A127" w14:textId="498676E0" w:rsidR="00EC4382" w:rsidRPr="00374788" w:rsidRDefault="00EC4382" w:rsidP="00EC4382">
            <w:pPr>
              <w:spacing w:line="276" w:lineRule="auto"/>
              <w:rPr>
                <w:rFonts w:ascii="Arial" w:hAnsi="Arial" w:cs="Arial"/>
                <w:b/>
              </w:rPr>
            </w:pPr>
          </w:p>
        </w:tc>
      </w:tr>
      <w:tr w:rsidR="00374788" w:rsidRPr="00374788" w14:paraId="3FA3E204" w14:textId="77777777" w:rsidTr="00F6352D">
        <w:tc>
          <w:tcPr>
            <w:tcW w:w="9350" w:type="dxa"/>
            <w:tcBorders>
              <w:top w:val="nil"/>
              <w:bottom w:val="nil"/>
            </w:tcBorders>
          </w:tcPr>
          <w:p w14:paraId="298D5A52" w14:textId="1980847B" w:rsidR="002D289B" w:rsidRDefault="00374788" w:rsidP="00374788">
            <w:pPr>
              <w:spacing w:line="276" w:lineRule="auto"/>
              <w:rPr>
                <w:rFonts w:ascii="Arial" w:hAnsi="Arial" w:cs="Arial"/>
                <w:b/>
              </w:rPr>
            </w:pPr>
            <w:r w:rsidRPr="00374788">
              <w:rPr>
                <w:rFonts w:ascii="Arial" w:hAnsi="Arial" w:cs="Arial"/>
                <w:b/>
              </w:rPr>
              <w:t>Possible negative impact and additional mitigating action required</w:t>
            </w:r>
            <w:r w:rsidR="002D5F57">
              <w:rPr>
                <w:rFonts w:ascii="Arial" w:hAnsi="Arial" w:cs="Arial"/>
                <w:b/>
              </w:rPr>
              <w:t>:</w:t>
            </w:r>
            <w:r w:rsidRPr="00374788">
              <w:rPr>
                <w:rFonts w:ascii="Arial" w:hAnsi="Arial" w:cs="Arial"/>
                <w:b/>
              </w:rPr>
              <w:t xml:space="preserve"> </w:t>
            </w:r>
          </w:p>
          <w:p w14:paraId="0CB2BA5B" w14:textId="7D1ECAEC" w:rsidR="002D289B" w:rsidRPr="00374788" w:rsidRDefault="00EC4382" w:rsidP="00374788">
            <w:pPr>
              <w:spacing w:line="276" w:lineRule="auto"/>
              <w:rPr>
                <w:rFonts w:ascii="Arial" w:hAnsi="Arial" w:cs="Arial"/>
                <w:b/>
              </w:rPr>
            </w:pPr>
            <w:r w:rsidRPr="00CA49C4">
              <w:rPr>
                <w:rFonts w:ascii="Arial" w:hAnsi="Arial" w:cs="Arial"/>
                <w:bCs/>
              </w:rPr>
              <w:t>As above</w:t>
            </w:r>
            <w:r w:rsidRPr="00CA49C4">
              <w:rPr>
                <w:rFonts w:ascii="Arial" w:hAnsi="Arial" w:cs="Arial"/>
                <w:sz w:val="22"/>
                <w:szCs w:val="22"/>
              </w:rPr>
              <w:t xml:space="preserve">  </w:t>
            </w:r>
          </w:p>
        </w:tc>
      </w:tr>
    </w:tbl>
    <w:p w14:paraId="70204991" w14:textId="77777777" w:rsidR="00ED43C3" w:rsidRDefault="00ED43C3">
      <w:r>
        <w:br w:type="page"/>
      </w:r>
    </w:p>
    <w:tbl>
      <w:tblPr>
        <w:tblStyle w:val="TableGrid"/>
        <w:tblW w:w="0" w:type="auto"/>
        <w:tblLook w:val="04A0" w:firstRow="1" w:lastRow="0" w:firstColumn="1" w:lastColumn="0" w:noHBand="0" w:noVBand="1"/>
      </w:tblPr>
      <w:tblGrid>
        <w:gridCol w:w="9350"/>
      </w:tblGrid>
      <w:tr w:rsidR="00374788" w:rsidRPr="00ED43C3" w14:paraId="470E3822" w14:textId="77777777" w:rsidTr="00F6352D">
        <w:tc>
          <w:tcPr>
            <w:tcW w:w="9350" w:type="dxa"/>
            <w:tcBorders>
              <w:bottom w:val="nil"/>
            </w:tcBorders>
          </w:tcPr>
          <w:bookmarkStart w:id="39" w:name="pcmarriageandcivilp2"/>
          <w:p w14:paraId="798D915B" w14:textId="7A22487B" w:rsidR="00374788" w:rsidRPr="00ED43C3" w:rsidRDefault="002954F2" w:rsidP="00374788">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"pcmarriageandcivilp"</w:instrText>
            </w:r>
            <w:r>
              <w:rPr>
                <w:rFonts w:ascii="Arial" w:hAnsi="Arial" w:cs="Arial"/>
                <w:b/>
                <w:bCs/>
              </w:rPr>
            </w:r>
            <w:r>
              <w:rPr>
                <w:rFonts w:ascii="Arial" w:hAnsi="Arial" w:cs="Arial"/>
                <w:b/>
                <w:bCs/>
              </w:rPr>
              <w:fldChar w:fldCharType="separate"/>
            </w:r>
            <w:r w:rsidR="00374788" w:rsidRPr="002954F2">
              <w:rPr>
                <w:rStyle w:val="Hyperlink"/>
                <w:rFonts w:ascii="Arial" w:hAnsi="Arial" w:cs="Arial"/>
                <w:b/>
                <w:bCs/>
              </w:rPr>
              <w:t>(d) Marriage and Civil Partnership</w:t>
            </w:r>
            <w:bookmarkEnd w:id="39"/>
            <w:r>
              <w:rPr>
                <w:rFonts w:ascii="Arial" w:hAnsi="Arial" w:cs="Arial"/>
                <w:b/>
                <w:bCs/>
              </w:rPr>
              <w:fldChar w:fldCharType="end"/>
            </w:r>
          </w:p>
        </w:tc>
      </w:tr>
      <w:tr w:rsidR="00374788" w:rsidRPr="00374788" w14:paraId="2DC1B78F" w14:textId="77777777" w:rsidTr="00F6352D">
        <w:tc>
          <w:tcPr>
            <w:tcW w:w="9350" w:type="dxa"/>
            <w:tcBorders>
              <w:top w:val="nil"/>
              <w:bottom w:val="nil"/>
            </w:tcBorders>
          </w:tcPr>
          <w:p w14:paraId="078C55BC" w14:textId="77777777" w:rsidR="00374788" w:rsidRPr="00374788" w:rsidRDefault="00374788" w:rsidP="00374788">
            <w:pPr>
              <w:spacing w:line="276" w:lineRule="auto"/>
              <w:rPr>
                <w:rFonts w:ascii="Arial" w:hAnsi="Arial" w:cs="Arial"/>
              </w:rPr>
            </w:pPr>
          </w:p>
        </w:tc>
      </w:tr>
      <w:tr w:rsidR="00374788" w:rsidRPr="00374788" w14:paraId="042C35CA" w14:textId="77777777" w:rsidTr="00F6352D">
        <w:tc>
          <w:tcPr>
            <w:tcW w:w="9350" w:type="dxa"/>
            <w:tcBorders>
              <w:top w:val="nil"/>
              <w:bottom w:val="single" w:sz="4" w:space="0" w:color="auto"/>
            </w:tcBorders>
          </w:tcPr>
          <w:p w14:paraId="6FE69FAC" w14:textId="77777777" w:rsidR="00374788" w:rsidRDefault="00374788" w:rsidP="00374788">
            <w:pPr>
              <w:spacing w:line="276" w:lineRule="auto"/>
              <w:rPr>
                <w:rFonts w:ascii="Arial" w:hAnsi="Arial" w:cs="Arial"/>
                <w:b/>
              </w:rPr>
            </w:pPr>
            <w:r w:rsidRPr="00374788">
              <w:rPr>
                <w:rFonts w:ascii="Arial" w:hAnsi="Arial" w:cs="Arial"/>
                <w:b/>
              </w:rPr>
              <w:t>Could the service change or policy have a disproportionate impact on the people with the protected characteristics of Marriage and Civil Partnership?</w:t>
            </w:r>
          </w:p>
          <w:p w14:paraId="7BABAD81" w14:textId="77777777" w:rsidR="00B275E4" w:rsidRPr="00374788" w:rsidRDefault="00B275E4" w:rsidP="00374788">
            <w:pPr>
              <w:spacing w:line="276" w:lineRule="auto"/>
              <w:rPr>
                <w:rFonts w:ascii="Arial" w:hAnsi="Arial" w:cs="Arial"/>
                <w:b/>
              </w:rPr>
            </w:pPr>
          </w:p>
        </w:tc>
      </w:tr>
      <w:tr w:rsidR="00374788" w:rsidRPr="00374788" w14:paraId="4C909FB3" w14:textId="77777777" w:rsidTr="00F6352D">
        <w:tc>
          <w:tcPr>
            <w:tcW w:w="9350" w:type="dxa"/>
            <w:tcBorders>
              <w:bottom w:val="nil"/>
            </w:tcBorders>
          </w:tcPr>
          <w:p w14:paraId="2F1826AE" w14:textId="4D2959C0" w:rsidR="00374788" w:rsidRPr="00374788" w:rsidRDefault="00374788" w:rsidP="00374788">
            <w:pPr>
              <w:spacing w:after="240" w:line="276" w:lineRule="auto"/>
              <w:rPr>
                <w:rFonts w:ascii="Arial" w:hAnsi="Arial" w:cs="Arial"/>
              </w:rPr>
            </w:pPr>
            <w:r w:rsidRPr="00374788">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374788" w:rsidRPr="00374788" w14:paraId="62DE08FD" w14:textId="77777777" w:rsidTr="00F6352D">
        <w:tc>
          <w:tcPr>
            <w:tcW w:w="9350" w:type="dxa"/>
            <w:tcBorders>
              <w:top w:val="nil"/>
              <w:bottom w:val="nil"/>
            </w:tcBorders>
          </w:tcPr>
          <w:p w14:paraId="634B8299" w14:textId="3AF337C9" w:rsidR="00374788" w:rsidRPr="00374788" w:rsidRDefault="00374788" w:rsidP="00374788">
            <w:pPr>
              <w:spacing w:after="240" w:line="276" w:lineRule="auto"/>
              <w:rPr>
                <w:rFonts w:ascii="Arial" w:hAnsi="Arial" w:cs="Arial"/>
              </w:rPr>
            </w:pPr>
            <w:r w:rsidRPr="00374788">
              <w:rPr>
                <w:rFonts w:ascii="Arial" w:hAnsi="Arial" w:cs="Arial"/>
              </w:rPr>
              <w:t>1) Remove discrimination, harassment and victimisation</w:t>
            </w:r>
            <w:r w:rsidR="00F03611">
              <w:rPr>
                <w:rFonts w:ascii="Arial" w:hAnsi="Arial" w:cs="Arial"/>
              </w:rPr>
              <w:t xml:space="preserve"> </w:t>
            </w:r>
            <w:sdt>
              <w:sdtPr>
                <w:rPr>
                  <w:rFonts w:ascii="Arial" w:hAnsi="Arial" w:cs="Arial"/>
                </w:rPr>
                <w:id w:val="-182823512"/>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0A8C2DA2" w14:textId="77777777" w:rsidTr="00F6352D">
        <w:tc>
          <w:tcPr>
            <w:tcW w:w="9350" w:type="dxa"/>
            <w:tcBorders>
              <w:top w:val="nil"/>
              <w:bottom w:val="nil"/>
            </w:tcBorders>
          </w:tcPr>
          <w:p w14:paraId="7B0BB0D7" w14:textId="01925C8D" w:rsidR="00374788" w:rsidRPr="00374788" w:rsidRDefault="00374788" w:rsidP="00374788">
            <w:pPr>
              <w:spacing w:after="240" w:line="276" w:lineRule="auto"/>
              <w:rPr>
                <w:rFonts w:ascii="Arial" w:hAnsi="Arial" w:cs="Arial"/>
              </w:rPr>
            </w:pPr>
            <w:r w:rsidRPr="00374788">
              <w:rPr>
                <w:rFonts w:ascii="Arial" w:hAnsi="Arial" w:cs="Arial"/>
              </w:rPr>
              <w:t xml:space="preserve"> 2) Promote equality of opportunity </w:t>
            </w:r>
            <w:r w:rsidR="00F03611">
              <w:rPr>
                <w:rFonts w:ascii="Arial" w:hAnsi="Arial" w:cs="Arial"/>
              </w:rPr>
              <w:t xml:space="preserve"> </w:t>
            </w:r>
            <w:sdt>
              <w:sdtPr>
                <w:rPr>
                  <w:rFonts w:ascii="Arial" w:hAnsi="Arial" w:cs="Arial"/>
                </w:rPr>
                <w:id w:val="-2029403347"/>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4B20A3E1" w14:textId="77777777" w:rsidTr="00F6352D">
        <w:tc>
          <w:tcPr>
            <w:tcW w:w="9350" w:type="dxa"/>
            <w:tcBorders>
              <w:top w:val="nil"/>
              <w:bottom w:val="nil"/>
            </w:tcBorders>
          </w:tcPr>
          <w:p w14:paraId="3EBF4757" w14:textId="0A092994" w:rsidR="00374788" w:rsidRPr="00374788" w:rsidRDefault="00374788" w:rsidP="00374788">
            <w:pPr>
              <w:spacing w:line="276" w:lineRule="auto"/>
              <w:rPr>
                <w:rFonts w:ascii="Arial" w:hAnsi="Arial" w:cs="Arial"/>
              </w:rPr>
            </w:pPr>
            <w:r w:rsidRPr="00374788">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2013409115"/>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r w:rsidRPr="00374788">
              <w:rPr>
                <w:rFonts w:ascii="Arial" w:hAnsi="Arial" w:cs="Arial"/>
              </w:rPr>
              <w:br/>
            </w:r>
          </w:p>
        </w:tc>
      </w:tr>
      <w:tr w:rsidR="00374788" w:rsidRPr="00374788" w14:paraId="178D5BCD" w14:textId="77777777" w:rsidTr="00F6352D">
        <w:tc>
          <w:tcPr>
            <w:tcW w:w="9350" w:type="dxa"/>
            <w:tcBorders>
              <w:top w:val="nil"/>
              <w:bottom w:val="nil"/>
            </w:tcBorders>
          </w:tcPr>
          <w:p w14:paraId="3E3BCF52" w14:textId="02540ACE" w:rsidR="00374788" w:rsidRPr="00374788" w:rsidRDefault="00374788" w:rsidP="00374788">
            <w:pPr>
              <w:spacing w:line="276" w:lineRule="auto"/>
              <w:rPr>
                <w:rFonts w:ascii="Arial" w:hAnsi="Arial" w:cs="Arial"/>
              </w:rPr>
            </w:pPr>
            <w:r w:rsidRPr="00374788">
              <w:rPr>
                <w:rFonts w:ascii="Arial" w:hAnsi="Arial" w:cs="Arial"/>
              </w:rPr>
              <w:t>4) Not applicable</w:t>
            </w:r>
            <w:r w:rsidR="00F03611">
              <w:rPr>
                <w:rFonts w:ascii="Arial" w:hAnsi="Arial" w:cs="Arial"/>
              </w:rPr>
              <w:t xml:space="preserve"> </w:t>
            </w:r>
            <w:sdt>
              <w:sdtPr>
                <w:rPr>
                  <w:rFonts w:ascii="Arial" w:hAnsi="Arial" w:cs="Arial"/>
                </w:rPr>
                <w:id w:val="-114364989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2CDBF8BE" w14:textId="77777777" w:rsidTr="00F6352D">
        <w:tc>
          <w:tcPr>
            <w:tcW w:w="9350" w:type="dxa"/>
            <w:tcBorders>
              <w:top w:val="nil"/>
              <w:bottom w:val="nil"/>
            </w:tcBorders>
          </w:tcPr>
          <w:p w14:paraId="2507873D" w14:textId="77777777" w:rsidR="00374788" w:rsidRPr="00374788" w:rsidRDefault="00374788" w:rsidP="00374788">
            <w:pPr>
              <w:spacing w:line="276" w:lineRule="auto"/>
              <w:rPr>
                <w:rFonts w:ascii="Arial" w:hAnsi="Arial" w:cs="Arial"/>
              </w:rPr>
            </w:pPr>
          </w:p>
        </w:tc>
      </w:tr>
      <w:tr w:rsidR="00374788" w:rsidRPr="00374788" w14:paraId="3E8CDB9A" w14:textId="77777777" w:rsidTr="00F6352D">
        <w:tc>
          <w:tcPr>
            <w:tcW w:w="9350" w:type="dxa"/>
            <w:tcBorders>
              <w:top w:val="nil"/>
              <w:bottom w:val="nil"/>
            </w:tcBorders>
          </w:tcPr>
          <w:p w14:paraId="0DE252BD" w14:textId="77777777" w:rsidR="00374788" w:rsidRPr="00374788" w:rsidRDefault="00374788" w:rsidP="00374788">
            <w:pPr>
              <w:spacing w:line="276" w:lineRule="auto"/>
              <w:rPr>
                <w:rFonts w:ascii="Arial" w:hAnsi="Arial" w:cs="Arial"/>
              </w:rPr>
            </w:pPr>
          </w:p>
        </w:tc>
      </w:tr>
      <w:tr w:rsidR="00374788" w:rsidRPr="00374788" w14:paraId="494018A0" w14:textId="77777777" w:rsidTr="00F6352D">
        <w:tc>
          <w:tcPr>
            <w:tcW w:w="9350" w:type="dxa"/>
            <w:tcBorders>
              <w:top w:val="nil"/>
              <w:bottom w:val="nil"/>
            </w:tcBorders>
          </w:tcPr>
          <w:p w14:paraId="3CD16C9A" w14:textId="76357706" w:rsidR="00374788" w:rsidRPr="00374788" w:rsidRDefault="00374788" w:rsidP="00374788">
            <w:pPr>
              <w:spacing w:line="276" w:lineRule="auto"/>
              <w:rPr>
                <w:rFonts w:ascii="Arial" w:hAnsi="Arial" w:cs="Arial"/>
              </w:rPr>
            </w:pPr>
            <w:r w:rsidRPr="00374788">
              <w:rPr>
                <w:rFonts w:ascii="Arial" w:hAnsi="Arial" w:cs="Arial"/>
                <w:b/>
              </w:rPr>
              <w:t>Service Evidence Provided</w:t>
            </w:r>
            <w:r w:rsidR="002D5F57">
              <w:rPr>
                <w:rFonts w:ascii="Arial" w:hAnsi="Arial" w:cs="Arial"/>
                <w:b/>
              </w:rPr>
              <w:t>:</w:t>
            </w:r>
          </w:p>
        </w:tc>
      </w:tr>
      <w:tr w:rsidR="00374788" w:rsidRPr="00374788" w14:paraId="2D0907BB" w14:textId="77777777" w:rsidTr="00F6352D">
        <w:tc>
          <w:tcPr>
            <w:tcW w:w="9350" w:type="dxa"/>
            <w:tcBorders>
              <w:top w:val="nil"/>
              <w:bottom w:val="nil"/>
            </w:tcBorders>
          </w:tcPr>
          <w:p w14:paraId="711F88ED" w14:textId="77777777" w:rsidR="00374788" w:rsidRDefault="00374788" w:rsidP="00374788">
            <w:pPr>
              <w:spacing w:line="276" w:lineRule="auto"/>
              <w:rPr>
                <w:rFonts w:ascii="Arial" w:hAnsi="Arial" w:cs="Arial"/>
              </w:rPr>
            </w:pPr>
          </w:p>
          <w:p w14:paraId="09CED6CB" w14:textId="77777777" w:rsidR="00EC4382" w:rsidRDefault="00EC4382" w:rsidP="00EC4382">
            <w:pPr>
              <w:rPr>
                <w:rFonts w:ascii="Arial" w:hAnsi="Arial" w:cs="Arial"/>
              </w:rPr>
            </w:pPr>
            <w:r w:rsidRPr="00D95DB4">
              <w:rPr>
                <w:rFonts w:ascii="Arial" w:hAnsi="Arial" w:cs="Arial"/>
              </w:rPr>
              <w:t xml:space="preserve">The </w:t>
            </w:r>
            <w:r>
              <w:rPr>
                <w:rFonts w:ascii="Arial" w:hAnsi="Arial" w:cs="Arial"/>
              </w:rPr>
              <w:t>development of a Temporary Accommodation Strategy</w:t>
            </w:r>
            <w:r w:rsidRPr="00D95DB4">
              <w:rPr>
                <w:rFonts w:ascii="Arial" w:hAnsi="Arial" w:cs="Arial"/>
              </w:rPr>
              <w:t xml:space="preserve"> does not have a disproportionate impact on people who are married or in a civil partnership – the assessment process aims to match available accommodation against the needs of the individual at the time. Where marital or relationship status is a factor in a household’s application the service will seek to meet the household</w:t>
            </w:r>
            <w:r>
              <w:rPr>
                <w:rFonts w:ascii="Arial" w:hAnsi="Arial" w:cs="Arial"/>
              </w:rPr>
              <w:t>’</w:t>
            </w:r>
            <w:r w:rsidRPr="00D95DB4">
              <w:rPr>
                <w:rFonts w:ascii="Arial" w:hAnsi="Arial" w:cs="Arial"/>
              </w:rPr>
              <w:t>s needs</w:t>
            </w:r>
            <w:r>
              <w:rPr>
                <w:rFonts w:ascii="Arial" w:hAnsi="Arial" w:cs="Arial"/>
              </w:rPr>
              <w:t xml:space="preserve"> through the provision of emergency accommodation appropriate to their needs</w:t>
            </w:r>
            <w:r w:rsidRPr="00D95DB4">
              <w:rPr>
                <w:rFonts w:ascii="Arial" w:hAnsi="Arial" w:cs="Arial"/>
              </w:rPr>
              <w:t xml:space="preserve">. </w:t>
            </w:r>
          </w:p>
          <w:p w14:paraId="5F12E490" w14:textId="77777777" w:rsidR="00EC4382" w:rsidRDefault="00EC4382" w:rsidP="00EC4382">
            <w:pPr>
              <w:rPr>
                <w:rFonts w:ascii="Arial" w:hAnsi="Arial" w:cs="Arial"/>
              </w:rPr>
            </w:pPr>
          </w:p>
          <w:p w14:paraId="3AFD934F" w14:textId="4C2C1906" w:rsidR="002D289B" w:rsidRPr="00374788" w:rsidRDefault="00EC4382" w:rsidP="00EC4382">
            <w:pPr>
              <w:rPr>
                <w:rFonts w:ascii="Arial" w:hAnsi="Arial" w:cs="Arial"/>
              </w:rPr>
            </w:pPr>
            <w:r>
              <w:rPr>
                <w:rFonts w:ascii="Arial" w:hAnsi="Arial" w:cs="Arial"/>
              </w:rPr>
              <w:t>The Temporary Accommodation Strategy</w:t>
            </w:r>
            <w:r w:rsidRPr="00D95DB4">
              <w:rPr>
                <w:rFonts w:ascii="Arial" w:hAnsi="Arial" w:cs="Arial"/>
              </w:rPr>
              <w:t xml:space="preserve"> assist the HSCP in addressing its responsibilities in relation to removing discrimination, harassment and victimisation alongside promoting equality of opportunity. </w:t>
            </w:r>
          </w:p>
        </w:tc>
      </w:tr>
      <w:tr w:rsidR="00374788" w:rsidRPr="00374788" w14:paraId="4645A34C" w14:textId="77777777" w:rsidTr="00F6352D">
        <w:tc>
          <w:tcPr>
            <w:tcW w:w="9350" w:type="dxa"/>
            <w:tcBorders>
              <w:top w:val="nil"/>
              <w:bottom w:val="nil"/>
            </w:tcBorders>
          </w:tcPr>
          <w:p w14:paraId="4E7A5618" w14:textId="77777777" w:rsidR="00374788" w:rsidRPr="00374788" w:rsidRDefault="00374788" w:rsidP="00374788">
            <w:pPr>
              <w:spacing w:line="276" w:lineRule="auto"/>
              <w:rPr>
                <w:rFonts w:ascii="Arial" w:hAnsi="Arial" w:cs="Arial"/>
              </w:rPr>
            </w:pPr>
          </w:p>
        </w:tc>
      </w:tr>
      <w:tr w:rsidR="00374788" w:rsidRPr="00374788" w14:paraId="47539424" w14:textId="77777777" w:rsidTr="00F6352D">
        <w:tc>
          <w:tcPr>
            <w:tcW w:w="9350" w:type="dxa"/>
            <w:tcBorders>
              <w:top w:val="nil"/>
              <w:bottom w:val="nil"/>
            </w:tcBorders>
          </w:tcPr>
          <w:p w14:paraId="61D4EC86" w14:textId="7C24116B" w:rsidR="00374788" w:rsidRDefault="00374788" w:rsidP="00374788">
            <w:pPr>
              <w:tabs>
                <w:tab w:val="left" w:pos="475"/>
                <w:tab w:val="left" w:pos="5920"/>
                <w:tab w:val="left" w:pos="8762"/>
              </w:tabs>
              <w:spacing w:line="276" w:lineRule="auto"/>
              <w:rPr>
                <w:rFonts w:ascii="Arial" w:hAnsi="Arial" w:cs="Arial"/>
                <w:b/>
              </w:rPr>
            </w:pPr>
            <w:r w:rsidRPr="00374788">
              <w:rPr>
                <w:rFonts w:ascii="Arial" w:hAnsi="Arial" w:cs="Arial"/>
                <w:b/>
              </w:rPr>
              <w:t>Possible negative impact and additional mitigating action required</w:t>
            </w:r>
            <w:r w:rsidR="002D5F57">
              <w:rPr>
                <w:rFonts w:ascii="Arial" w:hAnsi="Arial" w:cs="Arial"/>
                <w:b/>
              </w:rPr>
              <w:t>:</w:t>
            </w:r>
            <w:r w:rsidRPr="00374788">
              <w:rPr>
                <w:rFonts w:ascii="Arial" w:hAnsi="Arial" w:cs="Arial"/>
                <w:b/>
              </w:rPr>
              <w:t xml:space="preserve"> </w:t>
            </w:r>
          </w:p>
          <w:p w14:paraId="4082B768" w14:textId="77777777" w:rsidR="002D289B" w:rsidRDefault="002D289B" w:rsidP="00374788">
            <w:pPr>
              <w:tabs>
                <w:tab w:val="left" w:pos="475"/>
                <w:tab w:val="left" w:pos="5920"/>
                <w:tab w:val="left" w:pos="8762"/>
              </w:tabs>
              <w:spacing w:line="276" w:lineRule="auto"/>
              <w:rPr>
                <w:rFonts w:ascii="Arial" w:hAnsi="Arial" w:cs="Arial"/>
                <w:b/>
              </w:rPr>
            </w:pPr>
          </w:p>
          <w:p w14:paraId="7E13ED50" w14:textId="77777777" w:rsidR="00EC4382" w:rsidRPr="00D95DB4" w:rsidRDefault="00EC4382" w:rsidP="00EC4382">
            <w:pPr>
              <w:rPr>
                <w:rFonts w:ascii="Arial" w:hAnsi="Arial" w:cs="Arial"/>
                <w:b/>
              </w:rPr>
            </w:pPr>
            <w:r w:rsidRPr="00D95DB4">
              <w:rPr>
                <w:rFonts w:ascii="Arial" w:hAnsi="Arial" w:cs="Arial"/>
                <w:bCs/>
              </w:rPr>
              <w:t>As above</w:t>
            </w:r>
          </w:p>
          <w:p w14:paraId="67CD3ABF" w14:textId="77777777" w:rsidR="002D289B" w:rsidRPr="00374788" w:rsidRDefault="002D289B" w:rsidP="00374788">
            <w:pPr>
              <w:tabs>
                <w:tab w:val="left" w:pos="475"/>
                <w:tab w:val="left" w:pos="5920"/>
                <w:tab w:val="left" w:pos="8762"/>
              </w:tabs>
              <w:spacing w:line="276" w:lineRule="auto"/>
              <w:rPr>
                <w:rFonts w:ascii="Arial" w:hAnsi="Arial" w:cs="Arial"/>
                <w:b/>
              </w:rPr>
            </w:pPr>
          </w:p>
        </w:tc>
      </w:tr>
      <w:tr w:rsidR="00374788" w:rsidRPr="00374788" w14:paraId="4937E867" w14:textId="77777777" w:rsidTr="00ED43C3">
        <w:tc>
          <w:tcPr>
            <w:tcW w:w="9350" w:type="dxa"/>
            <w:tcBorders>
              <w:top w:val="nil"/>
              <w:bottom w:val="nil"/>
            </w:tcBorders>
          </w:tcPr>
          <w:p w14:paraId="6C67125A" w14:textId="77777777" w:rsidR="00374788" w:rsidRPr="00374788" w:rsidRDefault="00374788" w:rsidP="00374788">
            <w:pPr>
              <w:tabs>
                <w:tab w:val="left" w:pos="475"/>
                <w:tab w:val="left" w:pos="5920"/>
                <w:tab w:val="left" w:pos="8762"/>
              </w:tabs>
              <w:spacing w:line="276" w:lineRule="auto"/>
              <w:rPr>
                <w:rFonts w:ascii="Arial" w:hAnsi="Arial" w:cs="Arial"/>
                <w:b/>
              </w:rPr>
            </w:pPr>
          </w:p>
        </w:tc>
      </w:tr>
      <w:tr w:rsidR="00374788" w:rsidRPr="00374788" w14:paraId="01916BF7" w14:textId="77777777" w:rsidTr="00ED43C3">
        <w:tc>
          <w:tcPr>
            <w:tcW w:w="9350" w:type="dxa"/>
            <w:tcBorders>
              <w:top w:val="nil"/>
              <w:bottom w:val="single" w:sz="4" w:space="0" w:color="auto"/>
            </w:tcBorders>
          </w:tcPr>
          <w:p w14:paraId="00DB8BDE" w14:textId="77777777" w:rsidR="00374788" w:rsidRPr="00374788" w:rsidRDefault="00374788" w:rsidP="00374788">
            <w:pPr>
              <w:tabs>
                <w:tab w:val="left" w:pos="475"/>
                <w:tab w:val="left" w:pos="5920"/>
                <w:tab w:val="left" w:pos="8762"/>
              </w:tabs>
              <w:spacing w:line="276" w:lineRule="auto"/>
              <w:rPr>
                <w:rFonts w:ascii="Arial" w:hAnsi="Arial" w:cs="Arial"/>
                <w:b/>
              </w:rPr>
            </w:pPr>
          </w:p>
        </w:tc>
      </w:tr>
    </w:tbl>
    <w:p w14:paraId="788D3B27" w14:textId="77777777" w:rsidR="00ED43C3" w:rsidRDefault="00ED43C3">
      <w:r>
        <w:br w:type="page"/>
      </w:r>
    </w:p>
    <w:tbl>
      <w:tblPr>
        <w:tblStyle w:val="TableGrid"/>
        <w:tblW w:w="0" w:type="auto"/>
        <w:tblLook w:val="04A0" w:firstRow="1" w:lastRow="0" w:firstColumn="1" w:lastColumn="0" w:noHBand="0" w:noVBand="1"/>
      </w:tblPr>
      <w:tblGrid>
        <w:gridCol w:w="9350"/>
      </w:tblGrid>
      <w:tr w:rsidR="00374788" w:rsidRPr="00ED43C3" w14:paraId="232E8BB3" w14:textId="77777777" w:rsidTr="00F6352D">
        <w:tc>
          <w:tcPr>
            <w:tcW w:w="9350" w:type="dxa"/>
            <w:tcBorders>
              <w:bottom w:val="nil"/>
            </w:tcBorders>
          </w:tcPr>
          <w:bookmarkStart w:id="40" w:name="pcpregnancyandmaternity2"/>
          <w:p w14:paraId="48C40632" w14:textId="197E8F2E" w:rsidR="00374788" w:rsidRPr="00ED43C3" w:rsidRDefault="002954F2" w:rsidP="00374788">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"pcpregnancyandmaternity"</w:instrText>
            </w:r>
            <w:r>
              <w:rPr>
                <w:rFonts w:ascii="Arial" w:hAnsi="Arial" w:cs="Arial"/>
                <w:b/>
                <w:bCs/>
              </w:rPr>
            </w:r>
            <w:r>
              <w:rPr>
                <w:rFonts w:ascii="Arial" w:hAnsi="Arial" w:cs="Arial"/>
                <w:b/>
                <w:bCs/>
              </w:rPr>
              <w:fldChar w:fldCharType="separate"/>
            </w:r>
            <w:r w:rsidR="00374788" w:rsidRPr="002954F2">
              <w:rPr>
                <w:rStyle w:val="Hyperlink"/>
                <w:rFonts w:ascii="Arial" w:hAnsi="Arial" w:cs="Arial"/>
                <w:b/>
                <w:bCs/>
              </w:rPr>
              <w:t>(e) Pregnancy and Maternity</w:t>
            </w:r>
            <w:bookmarkEnd w:id="40"/>
            <w:r>
              <w:rPr>
                <w:rFonts w:ascii="Arial" w:hAnsi="Arial" w:cs="Arial"/>
                <w:b/>
                <w:bCs/>
              </w:rPr>
              <w:fldChar w:fldCharType="end"/>
            </w:r>
          </w:p>
        </w:tc>
      </w:tr>
      <w:tr w:rsidR="00374788" w:rsidRPr="00374788" w14:paraId="0AF0F05A" w14:textId="77777777" w:rsidTr="00F6352D">
        <w:tc>
          <w:tcPr>
            <w:tcW w:w="9350" w:type="dxa"/>
            <w:tcBorders>
              <w:top w:val="nil"/>
              <w:bottom w:val="nil"/>
            </w:tcBorders>
          </w:tcPr>
          <w:p w14:paraId="4BB21C35" w14:textId="21B32940" w:rsidR="00374788" w:rsidRPr="00374788" w:rsidRDefault="00374788" w:rsidP="00374788">
            <w:pPr>
              <w:spacing w:line="276" w:lineRule="auto"/>
              <w:rPr>
                <w:rFonts w:ascii="Arial" w:hAnsi="Arial" w:cs="Arial"/>
              </w:rPr>
            </w:pPr>
          </w:p>
        </w:tc>
      </w:tr>
      <w:tr w:rsidR="00374788" w:rsidRPr="00374788" w14:paraId="619A0C8E" w14:textId="77777777" w:rsidTr="00F6352D">
        <w:tc>
          <w:tcPr>
            <w:tcW w:w="9350" w:type="dxa"/>
            <w:tcBorders>
              <w:top w:val="nil"/>
              <w:bottom w:val="single" w:sz="4" w:space="0" w:color="auto"/>
            </w:tcBorders>
          </w:tcPr>
          <w:p w14:paraId="7881A8FE" w14:textId="77777777" w:rsidR="00374788" w:rsidRDefault="00374788" w:rsidP="00374788">
            <w:pPr>
              <w:spacing w:line="276" w:lineRule="auto"/>
              <w:rPr>
                <w:rFonts w:ascii="Arial" w:hAnsi="Arial" w:cs="Arial"/>
                <w:b/>
              </w:rPr>
            </w:pPr>
            <w:r w:rsidRPr="00374788">
              <w:rPr>
                <w:rFonts w:ascii="Arial" w:hAnsi="Arial" w:cs="Arial"/>
                <w:b/>
              </w:rPr>
              <w:t>Could the service change or policy have a disproportionate impact on the people with the protected characteristics of Pregnancy and Maternity?</w:t>
            </w:r>
          </w:p>
          <w:p w14:paraId="58417107" w14:textId="77777777" w:rsidR="00B275E4" w:rsidRPr="00374788" w:rsidRDefault="00B275E4" w:rsidP="00374788">
            <w:pPr>
              <w:spacing w:line="276" w:lineRule="auto"/>
              <w:rPr>
                <w:rFonts w:ascii="Arial" w:hAnsi="Arial" w:cs="Arial"/>
                <w:b/>
              </w:rPr>
            </w:pPr>
          </w:p>
        </w:tc>
      </w:tr>
      <w:tr w:rsidR="00374788" w:rsidRPr="00374788" w14:paraId="5CECFA15" w14:textId="77777777" w:rsidTr="00F6352D">
        <w:tc>
          <w:tcPr>
            <w:tcW w:w="9350" w:type="dxa"/>
            <w:tcBorders>
              <w:bottom w:val="nil"/>
            </w:tcBorders>
          </w:tcPr>
          <w:p w14:paraId="6DE09CD1" w14:textId="44505142" w:rsidR="00374788" w:rsidRPr="00374788" w:rsidRDefault="00374788" w:rsidP="00374788">
            <w:pPr>
              <w:spacing w:after="240" w:line="276" w:lineRule="auto"/>
              <w:rPr>
                <w:rFonts w:ascii="Arial" w:hAnsi="Arial" w:cs="Arial"/>
              </w:rPr>
            </w:pPr>
            <w:r w:rsidRPr="00374788">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374788" w:rsidRPr="00374788" w14:paraId="404DFB8F" w14:textId="77777777" w:rsidTr="00F6352D">
        <w:tc>
          <w:tcPr>
            <w:tcW w:w="9350" w:type="dxa"/>
            <w:tcBorders>
              <w:top w:val="nil"/>
              <w:bottom w:val="nil"/>
            </w:tcBorders>
          </w:tcPr>
          <w:p w14:paraId="0A42D0B9" w14:textId="1FE21D42" w:rsidR="00374788" w:rsidRPr="00374788" w:rsidRDefault="00374788" w:rsidP="00374788">
            <w:pPr>
              <w:spacing w:after="240" w:line="276" w:lineRule="auto"/>
              <w:rPr>
                <w:rFonts w:ascii="Arial" w:hAnsi="Arial" w:cs="Arial"/>
              </w:rPr>
            </w:pPr>
            <w:r w:rsidRPr="00374788">
              <w:rPr>
                <w:rFonts w:ascii="Arial" w:hAnsi="Arial" w:cs="Arial"/>
              </w:rPr>
              <w:t>1) Remove discrimination, harassment and victimisation </w:t>
            </w:r>
            <w:sdt>
              <w:sdtPr>
                <w:rPr>
                  <w:rFonts w:ascii="Arial" w:hAnsi="Arial" w:cs="Arial"/>
                </w:rPr>
                <w:id w:val="146172105"/>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620DF0EA" w14:textId="77777777" w:rsidTr="00F6352D">
        <w:tc>
          <w:tcPr>
            <w:tcW w:w="9350" w:type="dxa"/>
            <w:tcBorders>
              <w:top w:val="nil"/>
              <w:bottom w:val="nil"/>
            </w:tcBorders>
          </w:tcPr>
          <w:p w14:paraId="0AB87931" w14:textId="1CC01E35" w:rsidR="00374788" w:rsidRPr="00374788" w:rsidRDefault="00374788" w:rsidP="00374788">
            <w:pPr>
              <w:spacing w:after="240" w:line="276" w:lineRule="auto"/>
              <w:rPr>
                <w:rFonts w:ascii="Arial" w:hAnsi="Arial" w:cs="Arial"/>
              </w:rPr>
            </w:pPr>
            <w:r w:rsidRPr="00374788">
              <w:rPr>
                <w:rFonts w:ascii="Arial" w:hAnsi="Arial" w:cs="Arial"/>
              </w:rPr>
              <w:t xml:space="preserve">2) Promote equality of opportunity </w:t>
            </w:r>
            <w:sdt>
              <w:sdtPr>
                <w:rPr>
                  <w:rFonts w:ascii="Arial" w:hAnsi="Arial" w:cs="Arial"/>
                </w:rPr>
                <w:id w:val="567000875"/>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729D6408" w14:textId="77777777" w:rsidTr="00F6352D">
        <w:tc>
          <w:tcPr>
            <w:tcW w:w="9350" w:type="dxa"/>
            <w:tcBorders>
              <w:top w:val="nil"/>
              <w:bottom w:val="nil"/>
            </w:tcBorders>
          </w:tcPr>
          <w:p w14:paraId="4BE02FFA" w14:textId="741078AD" w:rsidR="00374788" w:rsidRPr="00374788" w:rsidRDefault="00374788" w:rsidP="00374788">
            <w:pPr>
              <w:spacing w:line="276" w:lineRule="auto"/>
              <w:rPr>
                <w:rFonts w:ascii="Arial" w:hAnsi="Arial" w:cs="Arial"/>
              </w:rPr>
            </w:pPr>
            <w:r w:rsidRPr="00374788">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942954638"/>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5572A318" w14:textId="77777777" w:rsidTr="00F6352D">
        <w:tc>
          <w:tcPr>
            <w:tcW w:w="9350" w:type="dxa"/>
            <w:tcBorders>
              <w:top w:val="nil"/>
              <w:bottom w:val="nil"/>
            </w:tcBorders>
          </w:tcPr>
          <w:p w14:paraId="1B137B6C" w14:textId="77777777" w:rsidR="00374788" w:rsidRPr="00374788" w:rsidRDefault="00374788" w:rsidP="00374788">
            <w:pPr>
              <w:spacing w:line="276" w:lineRule="auto"/>
              <w:rPr>
                <w:rFonts w:ascii="Arial" w:hAnsi="Arial" w:cs="Arial"/>
              </w:rPr>
            </w:pPr>
          </w:p>
        </w:tc>
      </w:tr>
      <w:tr w:rsidR="00374788" w:rsidRPr="00374788" w14:paraId="36F64968" w14:textId="77777777" w:rsidTr="00F6352D">
        <w:tc>
          <w:tcPr>
            <w:tcW w:w="9350" w:type="dxa"/>
            <w:tcBorders>
              <w:top w:val="nil"/>
              <w:bottom w:val="nil"/>
            </w:tcBorders>
          </w:tcPr>
          <w:p w14:paraId="29E7A6C9" w14:textId="0DD18C0B" w:rsidR="00374788" w:rsidRPr="00374788" w:rsidRDefault="00374788" w:rsidP="00374788">
            <w:pPr>
              <w:spacing w:line="276" w:lineRule="auto"/>
              <w:rPr>
                <w:rFonts w:ascii="Arial" w:hAnsi="Arial" w:cs="Arial"/>
              </w:rPr>
            </w:pPr>
            <w:r w:rsidRPr="00374788">
              <w:rPr>
                <w:rFonts w:ascii="Arial" w:hAnsi="Arial" w:cs="Arial"/>
              </w:rPr>
              <w:t>4) Not applicable</w:t>
            </w:r>
            <w:r w:rsidR="00F03611">
              <w:rPr>
                <w:rFonts w:ascii="Arial" w:hAnsi="Arial" w:cs="Arial"/>
              </w:rPr>
              <w:t xml:space="preserve"> </w:t>
            </w:r>
            <w:sdt>
              <w:sdtPr>
                <w:rPr>
                  <w:rFonts w:ascii="Arial" w:hAnsi="Arial" w:cs="Arial"/>
                </w:rPr>
                <w:id w:val="1195511308"/>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1F00ABE5" w14:textId="77777777" w:rsidTr="00F6352D">
        <w:tc>
          <w:tcPr>
            <w:tcW w:w="9350" w:type="dxa"/>
            <w:tcBorders>
              <w:top w:val="nil"/>
              <w:bottom w:val="nil"/>
            </w:tcBorders>
          </w:tcPr>
          <w:p w14:paraId="216AF333" w14:textId="77777777" w:rsidR="00374788" w:rsidRPr="00374788" w:rsidRDefault="00374788" w:rsidP="00374788">
            <w:pPr>
              <w:spacing w:line="276" w:lineRule="auto"/>
              <w:rPr>
                <w:rFonts w:ascii="Arial" w:hAnsi="Arial" w:cs="Arial"/>
              </w:rPr>
            </w:pPr>
          </w:p>
        </w:tc>
      </w:tr>
      <w:tr w:rsidR="00374788" w:rsidRPr="00374788" w14:paraId="60C346DA" w14:textId="77777777" w:rsidTr="00F6352D">
        <w:tc>
          <w:tcPr>
            <w:tcW w:w="9350" w:type="dxa"/>
            <w:tcBorders>
              <w:top w:val="nil"/>
              <w:bottom w:val="nil"/>
            </w:tcBorders>
          </w:tcPr>
          <w:p w14:paraId="77CF24CA" w14:textId="4EEA6450" w:rsidR="00374788" w:rsidRPr="00374788" w:rsidRDefault="00374788" w:rsidP="00374788">
            <w:pPr>
              <w:tabs>
                <w:tab w:val="left" w:pos="475"/>
                <w:tab w:val="left" w:pos="5920"/>
                <w:tab w:val="left" w:pos="8762"/>
              </w:tabs>
              <w:spacing w:line="276" w:lineRule="auto"/>
              <w:rPr>
                <w:rFonts w:ascii="Arial" w:hAnsi="Arial" w:cs="Arial"/>
                <w:u w:val="single"/>
              </w:rPr>
            </w:pPr>
          </w:p>
        </w:tc>
      </w:tr>
      <w:tr w:rsidR="00374788" w:rsidRPr="00374788" w14:paraId="1C8318DB" w14:textId="77777777" w:rsidTr="00F6352D">
        <w:tc>
          <w:tcPr>
            <w:tcW w:w="9350" w:type="dxa"/>
            <w:tcBorders>
              <w:top w:val="nil"/>
              <w:bottom w:val="nil"/>
            </w:tcBorders>
          </w:tcPr>
          <w:p w14:paraId="3E820192" w14:textId="0EBD39F9" w:rsidR="00374788" w:rsidRPr="00374788" w:rsidRDefault="00374788" w:rsidP="00374788">
            <w:pPr>
              <w:tabs>
                <w:tab w:val="left" w:pos="475"/>
                <w:tab w:val="left" w:pos="5920"/>
                <w:tab w:val="left" w:pos="8762"/>
              </w:tabs>
              <w:spacing w:line="276" w:lineRule="auto"/>
              <w:rPr>
                <w:rFonts w:ascii="Arial" w:hAnsi="Arial" w:cs="Arial"/>
                <w:b/>
              </w:rPr>
            </w:pPr>
            <w:r w:rsidRPr="00374788">
              <w:rPr>
                <w:rFonts w:ascii="Arial" w:hAnsi="Arial" w:cs="Arial"/>
                <w:b/>
              </w:rPr>
              <w:t>Service Evidence Provided</w:t>
            </w:r>
            <w:r w:rsidR="002D5F57">
              <w:rPr>
                <w:rFonts w:ascii="Arial" w:hAnsi="Arial" w:cs="Arial"/>
                <w:b/>
              </w:rPr>
              <w:t>:</w:t>
            </w:r>
          </w:p>
        </w:tc>
      </w:tr>
      <w:tr w:rsidR="00374788" w:rsidRPr="00374788" w14:paraId="50D5CA1D" w14:textId="77777777" w:rsidTr="00F6352D">
        <w:tc>
          <w:tcPr>
            <w:tcW w:w="9350" w:type="dxa"/>
            <w:tcBorders>
              <w:top w:val="nil"/>
              <w:bottom w:val="nil"/>
            </w:tcBorders>
          </w:tcPr>
          <w:p w14:paraId="6C5D42BA" w14:textId="77777777" w:rsidR="00374788" w:rsidRPr="00374788" w:rsidRDefault="00374788" w:rsidP="00374788">
            <w:pPr>
              <w:tabs>
                <w:tab w:val="left" w:pos="475"/>
                <w:tab w:val="left" w:pos="5920"/>
                <w:tab w:val="left" w:pos="8762"/>
              </w:tabs>
              <w:spacing w:line="276" w:lineRule="auto"/>
              <w:rPr>
                <w:rFonts w:ascii="Arial" w:hAnsi="Arial" w:cs="Arial"/>
                <w:b/>
              </w:rPr>
            </w:pPr>
          </w:p>
        </w:tc>
      </w:tr>
      <w:tr w:rsidR="00374788" w:rsidRPr="00374788" w14:paraId="00C703EF" w14:textId="77777777" w:rsidTr="00F6352D">
        <w:tc>
          <w:tcPr>
            <w:tcW w:w="9350" w:type="dxa"/>
            <w:tcBorders>
              <w:top w:val="nil"/>
              <w:bottom w:val="nil"/>
            </w:tcBorders>
          </w:tcPr>
          <w:p w14:paraId="4A5FB4C8" w14:textId="77777777" w:rsidR="00EC4382" w:rsidRDefault="00EC4382" w:rsidP="00EC4382">
            <w:pPr>
              <w:rPr>
                <w:rFonts w:ascii="Arial" w:hAnsi="Arial" w:cs="Arial"/>
              </w:rPr>
            </w:pPr>
            <w:r w:rsidRPr="00D95DB4">
              <w:rPr>
                <w:rFonts w:ascii="Arial" w:hAnsi="Arial" w:cs="Arial"/>
              </w:rPr>
              <w:t>We understand that being homeless impacts on pregnant women differently. The HSCP seeks to meet the particular needs of households with pregnant women</w:t>
            </w:r>
            <w:r>
              <w:rPr>
                <w:rFonts w:ascii="Arial" w:hAnsi="Arial" w:cs="Arial"/>
              </w:rPr>
              <w:t xml:space="preserve"> and secure accommodation appropriate to their needs</w:t>
            </w:r>
            <w:r w:rsidRPr="00D95DB4">
              <w:rPr>
                <w:rFonts w:ascii="Arial" w:hAnsi="Arial" w:cs="Arial"/>
              </w:rPr>
              <w:t xml:space="preserve">, </w:t>
            </w:r>
            <w:r>
              <w:rPr>
                <w:rFonts w:ascii="Arial" w:hAnsi="Arial" w:cs="Arial"/>
              </w:rPr>
              <w:t>h</w:t>
            </w:r>
            <w:r w:rsidRPr="00D95DB4">
              <w:rPr>
                <w:rFonts w:ascii="Arial" w:hAnsi="Arial" w:cs="Arial"/>
              </w:rPr>
              <w:t xml:space="preserve">owever, the </w:t>
            </w:r>
            <w:r>
              <w:rPr>
                <w:rFonts w:ascii="Arial" w:hAnsi="Arial" w:cs="Arial"/>
              </w:rPr>
              <w:t>development of a Temporary Accommodation Strategy</w:t>
            </w:r>
            <w:r w:rsidRPr="00D95DB4">
              <w:rPr>
                <w:rFonts w:ascii="Arial" w:hAnsi="Arial" w:cs="Arial"/>
              </w:rPr>
              <w:t xml:space="preserve"> does not have a disproporti</w:t>
            </w:r>
            <w:r>
              <w:rPr>
                <w:rFonts w:ascii="Arial" w:hAnsi="Arial" w:cs="Arial"/>
              </w:rPr>
              <w:t xml:space="preserve">onate impact on pregnant women </w:t>
            </w:r>
            <w:r w:rsidRPr="00D95DB4">
              <w:rPr>
                <w:rFonts w:ascii="Arial" w:hAnsi="Arial" w:cs="Arial"/>
              </w:rPr>
              <w:t xml:space="preserve">– the assessment process aims to match available accommodation against the needs of the individual at the time. </w:t>
            </w:r>
          </w:p>
          <w:p w14:paraId="54A73C1D" w14:textId="77777777" w:rsidR="00EC4382" w:rsidRDefault="00EC4382" w:rsidP="00EC4382">
            <w:pPr>
              <w:rPr>
                <w:rFonts w:ascii="Arial" w:hAnsi="Arial" w:cs="Arial"/>
              </w:rPr>
            </w:pPr>
          </w:p>
          <w:p w14:paraId="2EBA0E1C" w14:textId="77777777" w:rsidR="00EC4382" w:rsidRPr="00D95DB4" w:rsidRDefault="00EC4382" w:rsidP="00EC4382">
            <w:pPr>
              <w:rPr>
                <w:rFonts w:ascii="Arial" w:hAnsi="Arial" w:cs="Arial"/>
              </w:rPr>
            </w:pPr>
            <w:r>
              <w:rPr>
                <w:rFonts w:ascii="Arial" w:hAnsi="Arial" w:cs="Arial"/>
              </w:rPr>
              <w:t xml:space="preserve">Ensuring that the HSCP has an economy of temporary accommodation provision will </w:t>
            </w:r>
            <w:r w:rsidRPr="00D95DB4">
              <w:rPr>
                <w:rFonts w:ascii="Arial" w:hAnsi="Arial" w:cs="Arial"/>
              </w:rPr>
              <w:t>assist the HSCP in addressing its responsibilities in relation to removing discrimination, harassment and victimisation alongside promoting equality of opportunity.</w:t>
            </w:r>
          </w:p>
          <w:p w14:paraId="71C2EBBE" w14:textId="77777777" w:rsidR="00374788" w:rsidRDefault="00374788" w:rsidP="00374788">
            <w:pPr>
              <w:tabs>
                <w:tab w:val="left" w:pos="475"/>
                <w:tab w:val="left" w:pos="5920"/>
                <w:tab w:val="left" w:pos="8762"/>
              </w:tabs>
              <w:spacing w:line="276" w:lineRule="auto"/>
              <w:rPr>
                <w:rFonts w:ascii="Arial" w:hAnsi="Arial" w:cs="Arial"/>
                <w:b/>
              </w:rPr>
            </w:pPr>
          </w:p>
          <w:p w14:paraId="34B78DC8" w14:textId="77777777" w:rsidR="002D289B" w:rsidRPr="00374788" w:rsidRDefault="002D289B" w:rsidP="00374788">
            <w:pPr>
              <w:tabs>
                <w:tab w:val="left" w:pos="475"/>
                <w:tab w:val="left" w:pos="5920"/>
                <w:tab w:val="left" w:pos="8762"/>
              </w:tabs>
              <w:spacing w:line="276" w:lineRule="auto"/>
              <w:rPr>
                <w:rFonts w:ascii="Arial" w:hAnsi="Arial" w:cs="Arial"/>
                <w:b/>
              </w:rPr>
            </w:pPr>
          </w:p>
        </w:tc>
      </w:tr>
      <w:tr w:rsidR="00374788" w:rsidRPr="00374788" w14:paraId="2FF746BD" w14:textId="77777777" w:rsidTr="00F6352D">
        <w:tc>
          <w:tcPr>
            <w:tcW w:w="9350" w:type="dxa"/>
            <w:tcBorders>
              <w:top w:val="nil"/>
              <w:bottom w:val="nil"/>
            </w:tcBorders>
          </w:tcPr>
          <w:p w14:paraId="56A26B32" w14:textId="36CD6AFA" w:rsidR="00374788" w:rsidRPr="00374788" w:rsidRDefault="00374788" w:rsidP="00374788">
            <w:pPr>
              <w:tabs>
                <w:tab w:val="left" w:pos="475"/>
                <w:tab w:val="left" w:pos="5920"/>
                <w:tab w:val="left" w:pos="8762"/>
              </w:tabs>
              <w:spacing w:line="276" w:lineRule="auto"/>
              <w:rPr>
                <w:rFonts w:ascii="Arial" w:hAnsi="Arial" w:cs="Arial"/>
                <w:b/>
              </w:rPr>
            </w:pPr>
            <w:r w:rsidRPr="00374788">
              <w:rPr>
                <w:rFonts w:ascii="Arial" w:hAnsi="Arial" w:cs="Arial"/>
                <w:b/>
              </w:rPr>
              <w:t>Possible negative impact and additi</w:t>
            </w:r>
            <w:r w:rsidR="002D5F57">
              <w:rPr>
                <w:rFonts w:ascii="Arial" w:hAnsi="Arial" w:cs="Arial"/>
                <w:b/>
              </w:rPr>
              <w:t>onal mitigating action required:</w:t>
            </w:r>
          </w:p>
        </w:tc>
      </w:tr>
      <w:tr w:rsidR="00374788" w:rsidRPr="00374788" w14:paraId="070C56B4" w14:textId="77777777" w:rsidTr="00F6352D">
        <w:tc>
          <w:tcPr>
            <w:tcW w:w="9350" w:type="dxa"/>
            <w:tcBorders>
              <w:top w:val="nil"/>
              <w:bottom w:val="nil"/>
            </w:tcBorders>
          </w:tcPr>
          <w:p w14:paraId="5DDAC57E" w14:textId="77777777" w:rsidR="00374788" w:rsidRDefault="00374788" w:rsidP="00374788">
            <w:pPr>
              <w:tabs>
                <w:tab w:val="left" w:pos="475"/>
                <w:tab w:val="left" w:pos="5920"/>
                <w:tab w:val="left" w:pos="8762"/>
              </w:tabs>
              <w:spacing w:line="276" w:lineRule="auto"/>
              <w:rPr>
                <w:rFonts w:ascii="Arial" w:hAnsi="Arial" w:cs="Arial"/>
                <w:b/>
              </w:rPr>
            </w:pPr>
          </w:p>
          <w:p w14:paraId="2CD75B26" w14:textId="760D0349" w:rsidR="002D289B" w:rsidRDefault="00EC4382" w:rsidP="00374788">
            <w:pPr>
              <w:tabs>
                <w:tab w:val="left" w:pos="475"/>
                <w:tab w:val="left" w:pos="5920"/>
                <w:tab w:val="left" w:pos="8762"/>
              </w:tabs>
              <w:spacing w:line="276" w:lineRule="auto"/>
              <w:rPr>
                <w:rFonts w:ascii="Arial" w:hAnsi="Arial" w:cs="Arial"/>
                <w:b/>
              </w:rPr>
            </w:pPr>
            <w:r w:rsidRPr="00D95DB4">
              <w:rPr>
                <w:rFonts w:ascii="Arial" w:hAnsi="Arial" w:cs="Arial"/>
                <w:bCs/>
              </w:rPr>
              <w:t xml:space="preserve">As Above  </w:t>
            </w:r>
          </w:p>
          <w:p w14:paraId="3C6197E1" w14:textId="77777777" w:rsidR="002D289B" w:rsidRPr="00374788" w:rsidRDefault="002D289B" w:rsidP="00374788">
            <w:pPr>
              <w:tabs>
                <w:tab w:val="left" w:pos="475"/>
                <w:tab w:val="left" w:pos="5920"/>
                <w:tab w:val="left" w:pos="8762"/>
              </w:tabs>
              <w:spacing w:line="276" w:lineRule="auto"/>
              <w:rPr>
                <w:rFonts w:ascii="Arial" w:hAnsi="Arial" w:cs="Arial"/>
                <w:b/>
              </w:rPr>
            </w:pPr>
          </w:p>
        </w:tc>
      </w:tr>
      <w:tr w:rsidR="00374788" w:rsidRPr="00374788" w14:paraId="0E35B7A7" w14:textId="77777777" w:rsidTr="00F6352D">
        <w:tc>
          <w:tcPr>
            <w:tcW w:w="9350" w:type="dxa"/>
            <w:tcBorders>
              <w:top w:val="nil"/>
              <w:bottom w:val="single" w:sz="4" w:space="0" w:color="auto"/>
            </w:tcBorders>
          </w:tcPr>
          <w:p w14:paraId="592F7F5B" w14:textId="77777777" w:rsidR="00374788" w:rsidRPr="00374788" w:rsidRDefault="00374788" w:rsidP="00374788">
            <w:pPr>
              <w:tabs>
                <w:tab w:val="left" w:pos="475"/>
                <w:tab w:val="left" w:pos="5920"/>
                <w:tab w:val="left" w:pos="8762"/>
              </w:tabs>
              <w:spacing w:line="276" w:lineRule="auto"/>
              <w:rPr>
                <w:rFonts w:ascii="Arial" w:hAnsi="Arial" w:cs="Arial"/>
                <w:b/>
              </w:rPr>
            </w:pPr>
          </w:p>
        </w:tc>
      </w:tr>
    </w:tbl>
    <w:p w14:paraId="4037C36B" w14:textId="77777777" w:rsidR="00CC7665" w:rsidRDefault="00CC7665">
      <w:r>
        <w:br w:type="page"/>
      </w:r>
    </w:p>
    <w:tbl>
      <w:tblPr>
        <w:tblStyle w:val="TableGrid"/>
        <w:tblW w:w="0" w:type="auto"/>
        <w:tblLook w:val="04A0" w:firstRow="1" w:lastRow="0" w:firstColumn="1" w:lastColumn="0" w:noHBand="0" w:noVBand="1"/>
      </w:tblPr>
      <w:tblGrid>
        <w:gridCol w:w="9350"/>
      </w:tblGrid>
      <w:tr w:rsidR="00374788" w:rsidRPr="00CC7665" w14:paraId="6CC705CC" w14:textId="77777777" w:rsidTr="00F6352D">
        <w:tc>
          <w:tcPr>
            <w:tcW w:w="9350" w:type="dxa"/>
            <w:tcBorders>
              <w:bottom w:val="nil"/>
            </w:tcBorders>
          </w:tcPr>
          <w:bookmarkStart w:id="41" w:name="pcrace2"/>
          <w:p w14:paraId="3DD3433B" w14:textId="0343C462" w:rsidR="00374788" w:rsidRPr="00CC7665" w:rsidRDefault="002954F2" w:rsidP="00374788">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"pcrace"</w:instrText>
            </w:r>
            <w:r>
              <w:rPr>
                <w:rFonts w:ascii="Arial" w:hAnsi="Arial" w:cs="Arial"/>
                <w:b/>
                <w:bCs/>
              </w:rPr>
            </w:r>
            <w:r>
              <w:rPr>
                <w:rFonts w:ascii="Arial" w:hAnsi="Arial" w:cs="Arial"/>
                <w:b/>
                <w:bCs/>
              </w:rPr>
              <w:fldChar w:fldCharType="separate"/>
            </w:r>
            <w:r w:rsidR="00374788" w:rsidRPr="002954F2">
              <w:rPr>
                <w:rStyle w:val="Hyperlink"/>
                <w:rFonts w:ascii="Arial" w:hAnsi="Arial" w:cs="Arial"/>
                <w:b/>
                <w:bCs/>
              </w:rPr>
              <w:t>(f) Race</w:t>
            </w:r>
            <w:bookmarkEnd w:id="41"/>
            <w:r>
              <w:rPr>
                <w:rFonts w:ascii="Arial" w:hAnsi="Arial" w:cs="Arial"/>
                <w:b/>
                <w:bCs/>
              </w:rPr>
              <w:fldChar w:fldCharType="end"/>
            </w:r>
          </w:p>
        </w:tc>
      </w:tr>
      <w:tr w:rsidR="00374788" w:rsidRPr="00374788" w14:paraId="025C1386" w14:textId="77777777" w:rsidTr="00F6352D">
        <w:tc>
          <w:tcPr>
            <w:tcW w:w="9350" w:type="dxa"/>
            <w:tcBorders>
              <w:top w:val="nil"/>
              <w:bottom w:val="nil"/>
            </w:tcBorders>
          </w:tcPr>
          <w:p w14:paraId="2A365B5F" w14:textId="77777777" w:rsidR="00374788" w:rsidRPr="00374788" w:rsidRDefault="00374788" w:rsidP="00374788">
            <w:pPr>
              <w:spacing w:line="276" w:lineRule="auto"/>
              <w:rPr>
                <w:rFonts w:ascii="Arial" w:hAnsi="Arial" w:cs="Arial"/>
              </w:rPr>
            </w:pPr>
          </w:p>
        </w:tc>
      </w:tr>
      <w:tr w:rsidR="00374788" w:rsidRPr="00374788" w14:paraId="5270E090" w14:textId="77777777" w:rsidTr="00F6352D">
        <w:tc>
          <w:tcPr>
            <w:tcW w:w="9350" w:type="dxa"/>
            <w:tcBorders>
              <w:top w:val="nil"/>
              <w:bottom w:val="single" w:sz="4" w:space="0" w:color="auto"/>
            </w:tcBorders>
          </w:tcPr>
          <w:p w14:paraId="3D00F32D" w14:textId="77777777" w:rsidR="00374788" w:rsidRDefault="00374788" w:rsidP="00374788">
            <w:pPr>
              <w:spacing w:line="276" w:lineRule="auto"/>
              <w:rPr>
                <w:rFonts w:ascii="Arial" w:hAnsi="Arial" w:cs="Arial"/>
                <w:b/>
              </w:rPr>
            </w:pPr>
            <w:r w:rsidRPr="00374788">
              <w:rPr>
                <w:rFonts w:ascii="Arial" w:hAnsi="Arial" w:cs="Arial"/>
                <w:b/>
              </w:rPr>
              <w:t xml:space="preserve">Could the service change or policy have a disproportionate impact on people with the protected characteristics of Race? </w:t>
            </w:r>
          </w:p>
          <w:p w14:paraId="21659E26" w14:textId="77777777" w:rsidR="00B275E4" w:rsidRPr="00374788" w:rsidRDefault="00B275E4" w:rsidP="00374788">
            <w:pPr>
              <w:spacing w:line="276" w:lineRule="auto"/>
              <w:rPr>
                <w:rFonts w:ascii="Arial" w:hAnsi="Arial" w:cs="Arial"/>
                <w:b/>
              </w:rPr>
            </w:pPr>
          </w:p>
        </w:tc>
      </w:tr>
      <w:tr w:rsidR="00374788" w:rsidRPr="00374788" w14:paraId="42C041A7" w14:textId="77777777" w:rsidTr="00F6352D">
        <w:tc>
          <w:tcPr>
            <w:tcW w:w="9350" w:type="dxa"/>
            <w:tcBorders>
              <w:bottom w:val="nil"/>
            </w:tcBorders>
          </w:tcPr>
          <w:p w14:paraId="4F63CD1A" w14:textId="10BC2829" w:rsidR="00374788" w:rsidRPr="00374788" w:rsidRDefault="00374788" w:rsidP="00374788">
            <w:pPr>
              <w:spacing w:after="240" w:line="276" w:lineRule="auto"/>
              <w:rPr>
                <w:rFonts w:ascii="Arial" w:hAnsi="Arial" w:cs="Arial"/>
              </w:rPr>
            </w:pPr>
            <w:r w:rsidRPr="00374788">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374788" w:rsidRPr="00374788" w14:paraId="6C275785" w14:textId="77777777" w:rsidTr="00F6352D">
        <w:tc>
          <w:tcPr>
            <w:tcW w:w="9350" w:type="dxa"/>
            <w:tcBorders>
              <w:top w:val="nil"/>
              <w:bottom w:val="nil"/>
            </w:tcBorders>
          </w:tcPr>
          <w:p w14:paraId="64A36A06" w14:textId="13F039BE" w:rsidR="00374788" w:rsidRPr="00374788" w:rsidRDefault="00374788" w:rsidP="00374788">
            <w:pPr>
              <w:spacing w:after="240" w:line="276" w:lineRule="auto"/>
              <w:rPr>
                <w:rFonts w:ascii="Arial" w:hAnsi="Arial" w:cs="Arial"/>
              </w:rPr>
            </w:pPr>
            <w:r w:rsidRPr="00374788">
              <w:rPr>
                <w:rFonts w:ascii="Arial" w:hAnsi="Arial" w:cs="Arial"/>
              </w:rPr>
              <w:t>1) Remove discrimination, harassment and victimisation </w:t>
            </w:r>
            <w:sdt>
              <w:sdtPr>
                <w:rPr>
                  <w:rFonts w:ascii="Arial" w:hAnsi="Arial" w:cs="Arial"/>
                </w:rPr>
                <w:id w:val="1530150649"/>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3810CA7F" w14:textId="77777777" w:rsidTr="00F6352D">
        <w:tc>
          <w:tcPr>
            <w:tcW w:w="9350" w:type="dxa"/>
            <w:tcBorders>
              <w:top w:val="nil"/>
              <w:bottom w:val="nil"/>
            </w:tcBorders>
          </w:tcPr>
          <w:p w14:paraId="3C55865F" w14:textId="0894BA3B" w:rsidR="00374788" w:rsidRPr="00374788" w:rsidRDefault="00374788" w:rsidP="00374788">
            <w:pPr>
              <w:spacing w:after="240" w:line="276" w:lineRule="auto"/>
              <w:rPr>
                <w:rFonts w:ascii="Arial" w:hAnsi="Arial" w:cs="Arial"/>
              </w:rPr>
            </w:pPr>
            <w:r w:rsidRPr="00374788">
              <w:rPr>
                <w:rFonts w:ascii="Arial" w:hAnsi="Arial" w:cs="Arial"/>
              </w:rPr>
              <w:t xml:space="preserve">2) Promote equality of opportunity </w:t>
            </w:r>
            <w:sdt>
              <w:sdtPr>
                <w:rPr>
                  <w:rFonts w:ascii="Arial" w:hAnsi="Arial" w:cs="Arial"/>
                </w:rPr>
                <w:id w:val="-1295597602"/>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4FA91492" w14:textId="77777777" w:rsidTr="00F6352D">
        <w:tc>
          <w:tcPr>
            <w:tcW w:w="9350" w:type="dxa"/>
            <w:tcBorders>
              <w:top w:val="nil"/>
              <w:bottom w:val="nil"/>
            </w:tcBorders>
          </w:tcPr>
          <w:p w14:paraId="773537C2" w14:textId="7379F825" w:rsidR="00374788" w:rsidRPr="00374788" w:rsidRDefault="00374788" w:rsidP="00374788">
            <w:pPr>
              <w:spacing w:line="276" w:lineRule="auto"/>
              <w:rPr>
                <w:rFonts w:ascii="Arial" w:hAnsi="Arial" w:cs="Arial"/>
              </w:rPr>
            </w:pPr>
            <w:r w:rsidRPr="00374788">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746027258"/>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6CCCAE4D" w14:textId="77777777" w:rsidTr="00F6352D">
        <w:tc>
          <w:tcPr>
            <w:tcW w:w="9350" w:type="dxa"/>
            <w:tcBorders>
              <w:top w:val="nil"/>
              <w:bottom w:val="nil"/>
            </w:tcBorders>
          </w:tcPr>
          <w:p w14:paraId="24871210" w14:textId="77777777" w:rsidR="00374788" w:rsidRPr="00374788" w:rsidRDefault="00374788" w:rsidP="00374788">
            <w:pPr>
              <w:spacing w:line="276" w:lineRule="auto"/>
              <w:rPr>
                <w:rFonts w:ascii="Arial" w:hAnsi="Arial" w:cs="Arial"/>
              </w:rPr>
            </w:pPr>
          </w:p>
        </w:tc>
      </w:tr>
      <w:tr w:rsidR="00374788" w:rsidRPr="00374788" w14:paraId="6FB331FA" w14:textId="77777777" w:rsidTr="00F6352D">
        <w:tc>
          <w:tcPr>
            <w:tcW w:w="9350" w:type="dxa"/>
            <w:tcBorders>
              <w:top w:val="nil"/>
              <w:bottom w:val="nil"/>
            </w:tcBorders>
          </w:tcPr>
          <w:p w14:paraId="0347AC8C" w14:textId="4378607D" w:rsidR="00374788" w:rsidRPr="00374788" w:rsidRDefault="00374788" w:rsidP="00374788">
            <w:pPr>
              <w:spacing w:line="276" w:lineRule="auto"/>
              <w:rPr>
                <w:rFonts w:ascii="Arial" w:hAnsi="Arial" w:cs="Arial"/>
              </w:rPr>
            </w:pPr>
            <w:r w:rsidRPr="00374788">
              <w:rPr>
                <w:rFonts w:ascii="Arial" w:hAnsi="Arial" w:cs="Arial"/>
              </w:rPr>
              <w:t>4) Not applicable</w:t>
            </w:r>
            <w:r w:rsidR="00F03611">
              <w:rPr>
                <w:rFonts w:ascii="Arial" w:hAnsi="Arial" w:cs="Arial"/>
              </w:rPr>
              <w:t xml:space="preserve"> </w:t>
            </w:r>
            <w:sdt>
              <w:sdtPr>
                <w:rPr>
                  <w:rFonts w:ascii="Arial" w:hAnsi="Arial" w:cs="Arial"/>
                </w:rPr>
                <w:id w:val="-1572885420"/>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374788" w:rsidRPr="00374788" w14:paraId="03FA9054" w14:textId="77777777" w:rsidTr="00F6352D">
        <w:tc>
          <w:tcPr>
            <w:tcW w:w="9350" w:type="dxa"/>
            <w:tcBorders>
              <w:top w:val="nil"/>
              <w:bottom w:val="nil"/>
            </w:tcBorders>
          </w:tcPr>
          <w:p w14:paraId="489129BA" w14:textId="77777777" w:rsidR="002D289B" w:rsidRPr="00374788" w:rsidRDefault="002D289B" w:rsidP="00374788">
            <w:pPr>
              <w:spacing w:line="276" w:lineRule="auto"/>
              <w:rPr>
                <w:rFonts w:ascii="Arial" w:hAnsi="Arial" w:cs="Arial"/>
              </w:rPr>
            </w:pPr>
          </w:p>
        </w:tc>
      </w:tr>
      <w:tr w:rsidR="00374788" w:rsidRPr="00374788" w14:paraId="3E2FAEDF" w14:textId="77777777" w:rsidTr="00F6352D">
        <w:tc>
          <w:tcPr>
            <w:tcW w:w="9350" w:type="dxa"/>
            <w:tcBorders>
              <w:top w:val="nil"/>
              <w:bottom w:val="nil"/>
            </w:tcBorders>
          </w:tcPr>
          <w:p w14:paraId="3E7F8C21" w14:textId="018DD669" w:rsidR="00374788" w:rsidRPr="00374788" w:rsidRDefault="00374788" w:rsidP="00374788">
            <w:pPr>
              <w:spacing w:line="276" w:lineRule="auto"/>
              <w:rPr>
                <w:rFonts w:ascii="Arial" w:hAnsi="Arial" w:cs="Arial"/>
                <w:b/>
              </w:rPr>
            </w:pPr>
            <w:r w:rsidRPr="00374788">
              <w:rPr>
                <w:rFonts w:ascii="Arial" w:hAnsi="Arial" w:cs="Arial"/>
                <w:b/>
              </w:rPr>
              <w:t>Service Evidence Provided</w:t>
            </w:r>
            <w:r w:rsidR="002D5F57">
              <w:rPr>
                <w:rFonts w:ascii="Arial" w:hAnsi="Arial" w:cs="Arial"/>
                <w:b/>
              </w:rPr>
              <w:t>:</w:t>
            </w:r>
          </w:p>
        </w:tc>
      </w:tr>
      <w:tr w:rsidR="00374788" w:rsidRPr="00374788" w14:paraId="312DB80D" w14:textId="77777777" w:rsidTr="00F6352D">
        <w:tc>
          <w:tcPr>
            <w:tcW w:w="9350" w:type="dxa"/>
            <w:tcBorders>
              <w:top w:val="nil"/>
              <w:bottom w:val="nil"/>
            </w:tcBorders>
          </w:tcPr>
          <w:p w14:paraId="0D9379B0" w14:textId="77777777" w:rsidR="00374788" w:rsidRDefault="00374788" w:rsidP="00374788">
            <w:pPr>
              <w:spacing w:line="276" w:lineRule="auto"/>
              <w:rPr>
                <w:rFonts w:ascii="Arial" w:hAnsi="Arial" w:cs="Arial"/>
                <w:b/>
              </w:rPr>
            </w:pPr>
          </w:p>
          <w:p w14:paraId="231086B8" w14:textId="77777777" w:rsidR="00EC4382" w:rsidRDefault="00EC4382" w:rsidP="00EC4382">
            <w:pPr>
              <w:rPr>
                <w:rFonts w:ascii="Arial" w:hAnsi="Arial" w:cs="Arial"/>
              </w:rPr>
            </w:pPr>
            <w:r w:rsidRPr="00D95DB4">
              <w:rPr>
                <w:rFonts w:ascii="Arial" w:hAnsi="Arial" w:cs="Arial"/>
              </w:rPr>
              <w:t xml:space="preserve">Evidence indicates that Race can impact on people from BAME household experience of homelessness. </w:t>
            </w:r>
          </w:p>
          <w:p w14:paraId="2AA66133" w14:textId="77777777" w:rsidR="00EC4382" w:rsidRDefault="00EC4382" w:rsidP="00EC4382">
            <w:pPr>
              <w:rPr>
                <w:rFonts w:ascii="Arial" w:hAnsi="Arial" w:cs="Arial"/>
              </w:rPr>
            </w:pPr>
          </w:p>
          <w:p w14:paraId="4BEBB5AC" w14:textId="77777777" w:rsidR="00EC4382" w:rsidRDefault="00EC4382" w:rsidP="00EC4382">
            <w:pPr>
              <w:rPr>
                <w:rFonts w:ascii="Arial" w:hAnsi="Arial" w:cs="Arial"/>
              </w:rPr>
            </w:pPr>
            <w:r w:rsidRPr="00D95DB4">
              <w:rPr>
                <w:rFonts w:ascii="Arial" w:hAnsi="Arial" w:cs="Arial"/>
              </w:rPr>
              <w:t xml:space="preserve">The HSCP and the Council has a range of policies and procedures to address inequality and discrimination. The </w:t>
            </w:r>
            <w:r>
              <w:rPr>
                <w:rFonts w:ascii="Arial" w:hAnsi="Arial" w:cs="Arial"/>
              </w:rPr>
              <w:t>development of a shared tenancy model does</w:t>
            </w:r>
            <w:r w:rsidRPr="00D95DB4">
              <w:rPr>
                <w:rFonts w:ascii="Arial" w:hAnsi="Arial" w:cs="Arial"/>
              </w:rPr>
              <w:t xml:space="preserve"> not have a disproportionate impact on differences due to race – the assessment process aims to match available accommodation against the needs of the individual household at the time</w:t>
            </w:r>
            <w:r>
              <w:rPr>
                <w:rFonts w:ascii="Arial" w:hAnsi="Arial" w:cs="Arial"/>
              </w:rPr>
              <w:t>.</w:t>
            </w:r>
          </w:p>
          <w:p w14:paraId="2CA560A7" w14:textId="77777777" w:rsidR="00EC4382" w:rsidRPr="00D95DB4" w:rsidRDefault="00EC4382" w:rsidP="00EC4382">
            <w:pPr>
              <w:rPr>
                <w:rFonts w:ascii="Arial" w:hAnsi="Arial" w:cs="Arial"/>
              </w:rPr>
            </w:pPr>
            <w:r>
              <w:rPr>
                <w:rFonts w:ascii="Arial" w:hAnsi="Arial" w:cs="Arial"/>
              </w:rPr>
              <w:t>We will seek to ensure that service model respects any cultural differences due to a households race.</w:t>
            </w:r>
          </w:p>
          <w:p w14:paraId="7DB99623" w14:textId="77777777" w:rsidR="002D289B" w:rsidRDefault="002D289B" w:rsidP="00374788">
            <w:pPr>
              <w:spacing w:line="276" w:lineRule="auto"/>
              <w:rPr>
                <w:rFonts w:ascii="Arial" w:hAnsi="Arial" w:cs="Arial"/>
                <w:b/>
              </w:rPr>
            </w:pPr>
          </w:p>
          <w:p w14:paraId="46547588" w14:textId="53C1A8B0" w:rsidR="00EC4382" w:rsidRPr="00374788" w:rsidRDefault="00EC4382" w:rsidP="00374788">
            <w:pPr>
              <w:spacing w:line="276" w:lineRule="auto"/>
              <w:rPr>
                <w:rFonts w:ascii="Arial" w:hAnsi="Arial" w:cs="Arial"/>
                <w:b/>
              </w:rPr>
            </w:pPr>
            <w:r w:rsidRPr="00D95DB4">
              <w:rPr>
                <w:rFonts w:ascii="Arial" w:hAnsi="Arial" w:cs="Arial"/>
              </w:rPr>
              <w:t xml:space="preserve">Where a household presents from a BAME household the HSCP/Council will work to meet any particular needs of </w:t>
            </w:r>
            <w:r>
              <w:rPr>
                <w:rFonts w:ascii="Arial" w:hAnsi="Arial" w:cs="Arial"/>
              </w:rPr>
              <w:t xml:space="preserve">the </w:t>
            </w:r>
            <w:r w:rsidRPr="00D95DB4">
              <w:rPr>
                <w:rFonts w:ascii="Arial" w:hAnsi="Arial" w:cs="Arial"/>
              </w:rPr>
              <w:t>household</w:t>
            </w:r>
            <w:r>
              <w:rPr>
                <w:rFonts w:ascii="Arial" w:hAnsi="Arial" w:cs="Arial"/>
              </w:rPr>
              <w:t xml:space="preserve"> e.g. ensuring that any offer of accommodation is in the vicinity of community networks</w:t>
            </w:r>
            <w:r w:rsidRPr="00D95DB4">
              <w:rPr>
                <w:rFonts w:ascii="Arial" w:hAnsi="Arial" w:cs="Arial"/>
              </w:rPr>
              <w:t>. This will assist the HSCP in addressing its responsibilities in relation to removing discrimination, harassment and victimisation alongside promoting equality of opportunity.</w:t>
            </w:r>
            <w:r>
              <w:rPr>
                <w:rFonts w:ascii="Arial" w:hAnsi="Arial" w:cs="Arial"/>
              </w:rPr>
              <w:t xml:space="preserve"> Service users will also have access to interpreting services to ensure that they are able to make informed decisions regarding the support they receive and their resettlement from homelessness.</w:t>
            </w:r>
          </w:p>
        </w:tc>
      </w:tr>
      <w:tr w:rsidR="00374788" w:rsidRPr="00374788" w14:paraId="4551B376" w14:textId="77777777" w:rsidTr="00F6352D">
        <w:tc>
          <w:tcPr>
            <w:tcW w:w="9350" w:type="dxa"/>
            <w:tcBorders>
              <w:top w:val="nil"/>
              <w:bottom w:val="nil"/>
            </w:tcBorders>
          </w:tcPr>
          <w:p w14:paraId="41FA95CD" w14:textId="77777777" w:rsidR="00374788" w:rsidRPr="00374788" w:rsidRDefault="00374788" w:rsidP="00374788">
            <w:pPr>
              <w:spacing w:line="276" w:lineRule="auto"/>
              <w:rPr>
                <w:rFonts w:ascii="Arial" w:hAnsi="Arial" w:cs="Arial"/>
                <w:b/>
              </w:rPr>
            </w:pPr>
          </w:p>
        </w:tc>
      </w:tr>
      <w:tr w:rsidR="00374788" w:rsidRPr="00374788" w14:paraId="31380B5E" w14:textId="77777777" w:rsidTr="00F6352D">
        <w:tc>
          <w:tcPr>
            <w:tcW w:w="9350" w:type="dxa"/>
            <w:tcBorders>
              <w:top w:val="nil"/>
              <w:bottom w:val="nil"/>
            </w:tcBorders>
          </w:tcPr>
          <w:p w14:paraId="1661EF1F" w14:textId="47713809" w:rsidR="002D289B" w:rsidRDefault="00374788" w:rsidP="00374788">
            <w:pPr>
              <w:tabs>
                <w:tab w:val="left" w:pos="475"/>
                <w:tab w:val="left" w:pos="5920"/>
                <w:tab w:val="left" w:pos="8762"/>
              </w:tabs>
              <w:spacing w:line="276" w:lineRule="auto"/>
              <w:rPr>
                <w:rFonts w:ascii="Arial" w:hAnsi="Arial" w:cs="Arial"/>
                <w:b/>
              </w:rPr>
            </w:pPr>
            <w:r w:rsidRPr="00374788">
              <w:rPr>
                <w:rFonts w:ascii="Arial" w:hAnsi="Arial" w:cs="Arial"/>
                <w:b/>
              </w:rPr>
              <w:t>Possible negative impact and additi</w:t>
            </w:r>
            <w:r w:rsidR="002D5F57">
              <w:rPr>
                <w:rFonts w:ascii="Arial" w:hAnsi="Arial" w:cs="Arial"/>
                <w:b/>
              </w:rPr>
              <w:t>onal mitigating action required:</w:t>
            </w:r>
          </w:p>
          <w:p w14:paraId="4ADA3BE1" w14:textId="6C43FE0E" w:rsidR="002D289B" w:rsidRPr="00374788" w:rsidRDefault="00EC4382" w:rsidP="00374788">
            <w:pPr>
              <w:tabs>
                <w:tab w:val="left" w:pos="475"/>
                <w:tab w:val="left" w:pos="5920"/>
                <w:tab w:val="left" w:pos="8762"/>
              </w:tabs>
              <w:spacing w:line="276" w:lineRule="auto"/>
              <w:rPr>
                <w:rFonts w:ascii="Arial" w:hAnsi="Arial" w:cs="Arial"/>
                <w:b/>
              </w:rPr>
            </w:pPr>
            <w:r w:rsidRPr="00D95DB4">
              <w:rPr>
                <w:rFonts w:ascii="Arial" w:hAnsi="Arial" w:cs="Arial"/>
                <w:bCs/>
              </w:rPr>
              <w:t xml:space="preserve">As Above  </w:t>
            </w:r>
          </w:p>
        </w:tc>
      </w:tr>
      <w:tr w:rsidR="00374788" w:rsidRPr="00374788" w14:paraId="2D41D555" w14:textId="77777777" w:rsidTr="00CC7665">
        <w:tc>
          <w:tcPr>
            <w:tcW w:w="9350" w:type="dxa"/>
            <w:tcBorders>
              <w:top w:val="nil"/>
              <w:bottom w:val="nil"/>
            </w:tcBorders>
          </w:tcPr>
          <w:p w14:paraId="4E18ECD0" w14:textId="77777777" w:rsidR="00374788" w:rsidRPr="00374788" w:rsidRDefault="00374788" w:rsidP="00374788">
            <w:pPr>
              <w:tabs>
                <w:tab w:val="left" w:pos="475"/>
                <w:tab w:val="left" w:pos="5920"/>
                <w:tab w:val="left" w:pos="8762"/>
              </w:tabs>
              <w:spacing w:line="276" w:lineRule="auto"/>
              <w:rPr>
                <w:rFonts w:ascii="Arial" w:hAnsi="Arial" w:cs="Arial"/>
                <w:b/>
              </w:rPr>
            </w:pPr>
          </w:p>
        </w:tc>
      </w:tr>
      <w:tr w:rsidR="00374788" w:rsidRPr="00374788" w14:paraId="4E4178A9" w14:textId="77777777" w:rsidTr="00CC7665">
        <w:tc>
          <w:tcPr>
            <w:tcW w:w="9350" w:type="dxa"/>
            <w:tcBorders>
              <w:top w:val="nil"/>
              <w:bottom w:val="single" w:sz="4" w:space="0" w:color="auto"/>
            </w:tcBorders>
          </w:tcPr>
          <w:p w14:paraId="51A1FBB0" w14:textId="77777777" w:rsidR="00374788" w:rsidRPr="00374788" w:rsidRDefault="00374788" w:rsidP="00374788">
            <w:pPr>
              <w:tabs>
                <w:tab w:val="left" w:pos="475"/>
                <w:tab w:val="left" w:pos="5920"/>
                <w:tab w:val="left" w:pos="8762"/>
              </w:tabs>
              <w:spacing w:line="276" w:lineRule="auto"/>
              <w:rPr>
                <w:rFonts w:ascii="Arial" w:hAnsi="Arial" w:cs="Arial"/>
                <w:b/>
              </w:rPr>
            </w:pPr>
          </w:p>
        </w:tc>
      </w:tr>
    </w:tbl>
    <w:p w14:paraId="5283E631" w14:textId="5D7F91C7" w:rsidR="00CC7665" w:rsidRDefault="00CC7665"/>
    <w:tbl>
      <w:tblPr>
        <w:tblStyle w:val="TableGrid"/>
        <w:tblW w:w="0" w:type="auto"/>
        <w:tblLook w:val="04A0" w:firstRow="1" w:lastRow="0" w:firstColumn="1" w:lastColumn="0" w:noHBand="0" w:noVBand="1"/>
      </w:tblPr>
      <w:tblGrid>
        <w:gridCol w:w="9350"/>
      </w:tblGrid>
      <w:tr w:rsidR="00374788" w:rsidRPr="00CC7665" w14:paraId="65EA1492" w14:textId="77777777" w:rsidTr="00F6352D">
        <w:tc>
          <w:tcPr>
            <w:tcW w:w="9350" w:type="dxa"/>
            <w:tcBorders>
              <w:bottom w:val="nil"/>
            </w:tcBorders>
          </w:tcPr>
          <w:bookmarkStart w:id="42" w:name="pcreligionandbelief2"/>
          <w:p w14:paraId="0BCD8167" w14:textId="6720BC7F" w:rsidR="00374788" w:rsidRPr="00CC7665" w:rsidRDefault="002954F2" w:rsidP="00374788">
            <w:pPr>
              <w:spacing w:line="276" w:lineRule="auto"/>
              <w:rPr>
                <w:rFonts w:ascii="Arial" w:hAnsi="Arial" w:cs="Arial"/>
                <w:b/>
                <w:bCs/>
              </w:rPr>
            </w:pPr>
            <w:r>
              <w:rPr>
                <w:rFonts w:ascii="Arial" w:hAnsi="Arial" w:cs="Arial"/>
                <w:b/>
                <w:bCs/>
              </w:rPr>
              <w:fldChar w:fldCharType="begin"/>
            </w:r>
            <w:r>
              <w:rPr>
                <w:rFonts w:ascii="Arial" w:hAnsi="Arial" w:cs="Arial"/>
                <w:b/>
                <w:bCs/>
              </w:rPr>
              <w:instrText>HYPERLINK  \l "pcreligionandbelief"</w:instrText>
            </w:r>
            <w:r>
              <w:rPr>
                <w:rFonts w:ascii="Arial" w:hAnsi="Arial" w:cs="Arial"/>
                <w:b/>
                <w:bCs/>
              </w:rPr>
            </w:r>
            <w:r>
              <w:rPr>
                <w:rFonts w:ascii="Arial" w:hAnsi="Arial" w:cs="Arial"/>
                <w:b/>
                <w:bCs/>
              </w:rPr>
              <w:fldChar w:fldCharType="separate"/>
            </w:r>
            <w:r w:rsidR="00374788" w:rsidRPr="002954F2">
              <w:rPr>
                <w:rStyle w:val="Hyperlink"/>
                <w:rFonts w:ascii="Arial" w:hAnsi="Arial" w:cs="Arial"/>
                <w:b/>
                <w:bCs/>
              </w:rPr>
              <w:t>(g) Religion and Belief</w:t>
            </w:r>
            <w:bookmarkEnd w:id="42"/>
            <w:r>
              <w:rPr>
                <w:rFonts w:ascii="Arial" w:hAnsi="Arial" w:cs="Arial"/>
                <w:b/>
                <w:bCs/>
              </w:rPr>
              <w:fldChar w:fldCharType="end"/>
            </w:r>
          </w:p>
        </w:tc>
      </w:tr>
      <w:tr w:rsidR="00374788" w:rsidRPr="00374788" w14:paraId="653FB27F" w14:textId="77777777" w:rsidTr="00F6352D">
        <w:tc>
          <w:tcPr>
            <w:tcW w:w="9350" w:type="dxa"/>
            <w:tcBorders>
              <w:top w:val="nil"/>
              <w:bottom w:val="nil"/>
            </w:tcBorders>
          </w:tcPr>
          <w:p w14:paraId="6024222B" w14:textId="77777777" w:rsidR="00374788" w:rsidRPr="00374788" w:rsidRDefault="00374788" w:rsidP="00374788">
            <w:pPr>
              <w:spacing w:line="276" w:lineRule="auto"/>
              <w:rPr>
                <w:rFonts w:ascii="Arial" w:hAnsi="Arial" w:cs="Arial"/>
              </w:rPr>
            </w:pPr>
          </w:p>
        </w:tc>
      </w:tr>
      <w:tr w:rsidR="00374788" w:rsidRPr="00374788" w14:paraId="06DB8D80" w14:textId="77777777" w:rsidTr="00F6352D">
        <w:tc>
          <w:tcPr>
            <w:tcW w:w="9350" w:type="dxa"/>
            <w:tcBorders>
              <w:top w:val="nil"/>
              <w:bottom w:val="nil"/>
            </w:tcBorders>
          </w:tcPr>
          <w:p w14:paraId="57AF9B09" w14:textId="66BF0E1A" w:rsidR="00374788" w:rsidRPr="00374788" w:rsidRDefault="00374788" w:rsidP="00374788">
            <w:pPr>
              <w:spacing w:line="276" w:lineRule="auto"/>
              <w:rPr>
                <w:rFonts w:ascii="Arial" w:hAnsi="Arial" w:cs="Arial"/>
                <w:b/>
              </w:rPr>
            </w:pPr>
            <w:r w:rsidRPr="00374788">
              <w:rPr>
                <w:rFonts w:ascii="Arial" w:hAnsi="Arial" w:cs="Arial"/>
                <w:b/>
              </w:rPr>
              <w:t>Could the service change or policy have a disproportionate impact on the people with the protected characteristic of Religion and Belief?</w:t>
            </w:r>
          </w:p>
        </w:tc>
      </w:tr>
      <w:tr w:rsidR="00374788" w:rsidRPr="00374788" w14:paraId="5FEF403D" w14:textId="77777777" w:rsidTr="00F6352D">
        <w:tc>
          <w:tcPr>
            <w:tcW w:w="9350" w:type="dxa"/>
            <w:tcBorders>
              <w:top w:val="nil"/>
              <w:bottom w:val="single" w:sz="4" w:space="0" w:color="auto"/>
            </w:tcBorders>
          </w:tcPr>
          <w:p w14:paraId="2FD02A30" w14:textId="77777777" w:rsidR="00374788" w:rsidRPr="00374788" w:rsidRDefault="00374788" w:rsidP="00374788">
            <w:pPr>
              <w:spacing w:line="276" w:lineRule="auto"/>
              <w:rPr>
                <w:rFonts w:ascii="Arial" w:hAnsi="Arial" w:cs="Arial"/>
              </w:rPr>
            </w:pPr>
          </w:p>
        </w:tc>
      </w:tr>
      <w:tr w:rsidR="00887075" w:rsidRPr="00887075" w14:paraId="6BE2ABA4" w14:textId="77777777" w:rsidTr="00F6352D">
        <w:tc>
          <w:tcPr>
            <w:tcW w:w="9350" w:type="dxa"/>
            <w:tcBorders>
              <w:bottom w:val="nil"/>
            </w:tcBorders>
          </w:tcPr>
          <w:p w14:paraId="788044F7" w14:textId="1DAC4E73" w:rsidR="00887075" w:rsidRPr="00887075" w:rsidRDefault="00887075" w:rsidP="00180131">
            <w:pPr>
              <w:spacing w:after="240" w:line="276" w:lineRule="auto"/>
              <w:rPr>
                <w:rFonts w:ascii="Arial" w:hAnsi="Arial" w:cs="Arial"/>
              </w:rPr>
            </w:pPr>
            <w:r w:rsidRPr="00887075">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887075" w:rsidRPr="00887075" w14:paraId="2DDA7468" w14:textId="77777777" w:rsidTr="00F6352D">
        <w:tc>
          <w:tcPr>
            <w:tcW w:w="9350" w:type="dxa"/>
            <w:tcBorders>
              <w:top w:val="nil"/>
              <w:bottom w:val="nil"/>
            </w:tcBorders>
          </w:tcPr>
          <w:p w14:paraId="71DFB2C7" w14:textId="4343E13D" w:rsidR="00887075" w:rsidRPr="00887075" w:rsidRDefault="00887075" w:rsidP="00180131">
            <w:pPr>
              <w:spacing w:after="240" w:line="276" w:lineRule="auto"/>
              <w:rPr>
                <w:rFonts w:ascii="Arial" w:hAnsi="Arial" w:cs="Arial"/>
              </w:rPr>
            </w:pPr>
            <w:r w:rsidRPr="00887075">
              <w:rPr>
                <w:rFonts w:ascii="Arial" w:hAnsi="Arial" w:cs="Arial"/>
              </w:rPr>
              <w:t>1) Remove discrimination, harassment and victimisation </w:t>
            </w:r>
            <w:sdt>
              <w:sdtPr>
                <w:rPr>
                  <w:rFonts w:ascii="Arial" w:hAnsi="Arial" w:cs="Arial"/>
                </w:rPr>
                <w:id w:val="-892961384"/>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7C594344" w14:textId="77777777" w:rsidTr="00F6352D">
        <w:tc>
          <w:tcPr>
            <w:tcW w:w="9350" w:type="dxa"/>
            <w:tcBorders>
              <w:top w:val="nil"/>
              <w:bottom w:val="nil"/>
            </w:tcBorders>
          </w:tcPr>
          <w:p w14:paraId="30B073DA" w14:textId="4CDDCDD1" w:rsidR="00887075" w:rsidRPr="00887075" w:rsidRDefault="00887075" w:rsidP="00180131">
            <w:pPr>
              <w:spacing w:after="240" w:line="276" w:lineRule="auto"/>
              <w:rPr>
                <w:rFonts w:ascii="Arial" w:hAnsi="Arial" w:cs="Arial"/>
              </w:rPr>
            </w:pPr>
            <w:r w:rsidRPr="00887075">
              <w:rPr>
                <w:rFonts w:ascii="Arial" w:hAnsi="Arial" w:cs="Arial"/>
              </w:rPr>
              <w:t xml:space="preserve">2) Promote equality of opportunity </w:t>
            </w:r>
            <w:sdt>
              <w:sdtPr>
                <w:rPr>
                  <w:rFonts w:ascii="Arial" w:hAnsi="Arial" w:cs="Arial"/>
                </w:rPr>
                <w:id w:val="145004200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669C7FCE" w14:textId="77777777" w:rsidTr="00F6352D">
        <w:tc>
          <w:tcPr>
            <w:tcW w:w="9350" w:type="dxa"/>
            <w:tcBorders>
              <w:top w:val="nil"/>
              <w:bottom w:val="nil"/>
            </w:tcBorders>
          </w:tcPr>
          <w:p w14:paraId="07767614" w14:textId="211466F8" w:rsidR="00887075" w:rsidRPr="00887075" w:rsidRDefault="00887075" w:rsidP="00180131">
            <w:pPr>
              <w:spacing w:line="276" w:lineRule="auto"/>
              <w:rPr>
                <w:rFonts w:ascii="Arial" w:hAnsi="Arial" w:cs="Arial"/>
              </w:rPr>
            </w:pPr>
            <w:r w:rsidRPr="00887075">
              <w:rPr>
                <w:rFonts w:ascii="Arial" w:hAnsi="Arial" w:cs="Arial"/>
              </w:rPr>
              <w:t xml:space="preserve">3) Foster good relations between protected characteristics. </w:t>
            </w:r>
            <w:sdt>
              <w:sdtPr>
                <w:rPr>
                  <w:rFonts w:ascii="Arial" w:hAnsi="Arial" w:cs="Arial"/>
                </w:rPr>
                <w:id w:val="-521629806"/>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5736FCC3" w14:textId="77777777" w:rsidTr="00F6352D">
        <w:tc>
          <w:tcPr>
            <w:tcW w:w="9350" w:type="dxa"/>
            <w:tcBorders>
              <w:top w:val="nil"/>
              <w:bottom w:val="nil"/>
            </w:tcBorders>
          </w:tcPr>
          <w:p w14:paraId="1CDFF7ED" w14:textId="77777777" w:rsidR="00887075" w:rsidRPr="00887075" w:rsidRDefault="00887075" w:rsidP="00180131">
            <w:pPr>
              <w:spacing w:line="276" w:lineRule="auto"/>
              <w:rPr>
                <w:rFonts w:ascii="Arial" w:hAnsi="Arial" w:cs="Arial"/>
              </w:rPr>
            </w:pPr>
          </w:p>
        </w:tc>
      </w:tr>
      <w:tr w:rsidR="00887075" w:rsidRPr="00887075" w14:paraId="5124CA6C" w14:textId="77777777" w:rsidTr="00F6352D">
        <w:tc>
          <w:tcPr>
            <w:tcW w:w="9350" w:type="dxa"/>
            <w:tcBorders>
              <w:top w:val="nil"/>
              <w:bottom w:val="nil"/>
            </w:tcBorders>
          </w:tcPr>
          <w:p w14:paraId="738BB17C" w14:textId="71555C55" w:rsidR="00887075" w:rsidRPr="00887075" w:rsidRDefault="00887075" w:rsidP="00180131">
            <w:pPr>
              <w:spacing w:line="276" w:lineRule="auto"/>
              <w:rPr>
                <w:rFonts w:ascii="Arial" w:hAnsi="Arial" w:cs="Arial"/>
              </w:rPr>
            </w:pPr>
            <w:r w:rsidRPr="00887075">
              <w:rPr>
                <w:rFonts w:ascii="Arial" w:hAnsi="Arial" w:cs="Arial"/>
              </w:rPr>
              <w:t>4) Not applicable</w:t>
            </w:r>
            <w:r w:rsidR="00F03611">
              <w:rPr>
                <w:rFonts w:ascii="Arial" w:hAnsi="Arial" w:cs="Arial"/>
              </w:rPr>
              <w:t xml:space="preserve"> </w:t>
            </w:r>
            <w:sdt>
              <w:sdtPr>
                <w:rPr>
                  <w:rFonts w:ascii="Arial" w:hAnsi="Arial" w:cs="Arial"/>
                </w:rPr>
                <w:id w:val="1625805240"/>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591EC7C3" w14:textId="77777777" w:rsidTr="00F6352D">
        <w:tc>
          <w:tcPr>
            <w:tcW w:w="9350" w:type="dxa"/>
            <w:tcBorders>
              <w:top w:val="nil"/>
              <w:bottom w:val="nil"/>
            </w:tcBorders>
          </w:tcPr>
          <w:p w14:paraId="4B6EE8D3" w14:textId="77777777" w:rsidR="00887075" w:rsidRDefault="00887075" w:rsidP="00180131">
            <w:pPr>
              <w:spacing w:line="276" w:lineRule="auto"/>
              <w:rPr>
                <w:rFonts w:ascii="Arial" w:hAnsi="Arial" w:cs="Arial"/>
              </w:rPr>
            </w:pPr>
          </w:p>
          <w:p w14:paraId="0B766C20" w14:textId="77777777" w:rsidR="002D289B" w:rsidRPr="00887075" w:rsidRDefault="002D289B" w:rsidP="00180131">
            <w:pPr>
              <w:spacing w:line="276" w:lineRule="auto"/>
              <w:rPr>
                <w:rFonts w:ascii="Arial" w:hAnsi="Arial" w:cs="Arial"/>
              </w:rPr>
            </w:pPr>
          </w:p>
        </w:tc>
      </w:tr>
      <w:tr w:rsidR="00887075" w:rsidRPr="00887075" w14:paraId="65F98DCF" w14:textId="77777777" w:rsidTr="00F6352D">
        <w:tc>
          <w:tcPr>
            <w:tcW w:w="9350" w:type="dxa"/>
            <w:tcBorders>
              <w:top w:val="nil"/>
              <w:bottom w:val="nil"/>
            </w:tcBorders>
          </w:tcPr>
          <w:p w14:paraId="46625FBB" w14:textId="5CB91680" w:rsidR="00887075" w:rsidRDefault="00887075" w:rsidP="00180131">
            <w:pPr>
              <w:tabs>
                <w:tab w:val="left" w:pos="475"/>
                <w:tab w:val="left" w:pos="5920"/>
                <w:tab w:val="left" w:pos="8762"/>
              </w:tabs>
              <w:spacing w:line="276" w:lineRule="auto"/>
              <w:rPr>
                <w:rFonts w:ascii="Arial" w:hAnsi="Arial" w:cs="Arial"/>
                <w:b/>
              </w:rPr>
            </w:pPr>
            <w:r w:rsidRPr="00887075">
              <w:rPr>
                <w:rFonts w:ascii="Arial" w:hAnsi="Arial" w:cs="Arial"/>
                <w:b/>
              </w:rPr>
              <w:t>Service Evidence Provided</w:t>
            </w:r>
            <w:r w:rsidR="002D5F57">
              <w:rPr>
                <w:rFonts w:ascii="Arial" w:hAnsi="Arial" w:cs="Arial"/>
                <w:b/>
              </w:rPr>
              <w:t>:</w:t>
            </w:r>
          </w:p>
          <w:p w14:paraId="0CE27044" w14:textId="77777777" w:rsidR="002D289B" w:rsidRPr="00887075" w:rsidRDefault="002D289B" w:rsidP="00180131">
            <w:pPr>
              <w:tabs>
                <w:tab w:val="left" w:pos="475"/>
                <w:tab w:val="left" w:pos="5920"/>
                <w:tab w:val="left" w:pos="8762"/>
              </w:tabs>
              <w:spacing w:line="276" w:lineRule="auto"/>
              <w:rPr>
                <w:rFonts w:ascii="Arial" w:hAnsi="Arial" w:cs="Arial"/>
                <w:b/>
              </w:rPr>
            </w:pPr>
          </w:p>
        </w:tc>
      </w:tr>
      <w:tr w:rsidR="00887075" w:rsidRPr="00887075" w14:paraId="0020B24A" w14:textId="77777777" w:rsidTr="00F6352D">
        <w:tc>
          <w:tcPr>
            <w:tcW w:w="9350" w:type="dxa"/>
            <w:tcBorders>
              <w:top w:val="nil"/>
              <w:bottom w:val="nil"/>
            </w:tcBorders>
          </w:tcPr>
          <w:p w14:paraId="6EA008F8" w14:textId="77777777" w:rsidR="00EC4382" w:rsidRDefault="00EC4382" w:rsidP="00EC4382">
            <w:pPr>
              <w:rPr>
                <w:rFonts w:ascii="Arial" w:hAnsi="Arial" w:cs="Arial"/>
              </w:rPr>
            </w:pPr>
            <w:r w:rsidRPr="00D95DB4">
              <w:rPr>
                <w:rFonts w:ascii="Arial" w:hAnsi="Arial" w:cs="Arial"/>
              </w:rPr>
              <w:t>The policy does not have a disproportionate</w:t>
            </w:r>
            <w:r>
              <w:rPr>
                <w:rFonts w:ascii="Arial" w:hAnsi="Arial" w:cs="Arial"/>
              </w:rPr>
              <w:t>ly</w:t>
            </w:r>
            <w:r w:rsidRPr="00D95DB4">
              <w:rPr>
                <w:rFonts w:ascii="Arial" w:hAnsi="Arial" w:cs="Arial"/>
              </w:rPr>
              <w:t xml:space="preserve"> impact on differences due to religion or belief – the assessment process aims to match available accommodation against the needs of the individual at the time. </w:t>
            </w:r>
          </w:p>
          <w:p w14:paraId="0C850809" w14:textId="77777777" w:rsidR="00EC4382" w:rsidRDefault="00EC4382" w:rsidP="00EC4382">
            <w:pPr>
              <w:rPr>
                <w:rFonts w:ascii="Arial" w:hAnsi="Arial" w:cs="Arial"/>
              </w:rPr>
            </w:pPr>
          </w:p>
          <w:p w14:paraId="31C22560" w14:textId="6691F126" w:rsidR="00887075" w:rsidRPr="00887075" w:rsidRDefault="00EC4382" w:rsidP="00EC4382">
            <w:pPr>
              <w:tabs>
                <w:tab w:val="left" w:pos="475"/>
                <w:tab w:val="left" w:pos="5920"/>
                <w:tab w:val="left" w:pos="8762"/>
              </w:tabs>
              <w:spacing w:line="276" w:lineRule="auto"/>
              <w:rPr>
                <w:rFonts w:ascii="Arial" w:hAnsi="Arial" w:cs="Arial"/>
                <w:b/>
              </w:rPr>
            </w:pPr>
            <w:r>
              <w:rPr>
                <w:rFonts w:ascii="Arial" w:hAnsi="Arial" w:cs="Arial"/>
              </w:rPr>
              <w:t xml:space="preserve">We will seek to ensure that service model respects a </w:t>
            </w:r>
            <w:r w:rsidRPr="00BA7FA8">
              <w:rPr>
                <w:rFonts w:ascii="Arial" w:hAnsi="Arial" w:cs="Arial"/>
              </w:rPr>
              <w:t>households rights to worship free</w:t>
            </w:r>
            <w:r>
              <w:rPr>
                <w:rFonts w:ascii="Arial" w:hAnsi="Arial" w:cs="Arial"/>
              </w:rPr>
              <w:t xml:space="preserve"> from harassment or abuse.</w:t>
            </w:r>
          </w:p>
        </w:tc>
      </w:tr>
      <w:tr w:rsidR="00887075" w:rsidRPr="00887075" w14:paraId="050D47E5" w14:textId="77777777" w:rsidTr="00F6352D">
        <w:tc>
          <w:tcPr>
            <w:tcW w:w="9350" w:type="dxa"/>
            <w:tcBorders>
              <w:top w:val="nil"/>
              <w:bottom w:val="nil"/>
            </w:tcBorders>
          </w:tcPr>
          <w:p w14:paraId="01646F44" w14:textId="77777777" w:rsidR="00887075" w:rsidRPr="00887075" w:rsidRDefault="00887075" w:rsidP="00180131">
            <w:pPr>
              <w:tabs>
                <w:tab w:val="left" w:pos="475"/>
                <w:tab w:val="left" w:pos="5920"/>
                <w:tab w:val="left" w:pos="8762"/>
              </w:tabs>
              <w:spacing w:line="276" w:lineRule="auto"/>
              <w:rPr>
                <w:rFonts w:ascii="Arial" w:hAnsi="Arial" w:cs="Arial"/>
                <w:b/>
              </w:rPr>
            </w:pPr>
          </w:p>
        </w:tc>
      </w:tr>
      <w:tr w:rsidR="00887075" w:rsidRPr="00887075" w14:paraId="406435EB" w14:textId="77777777" w:rsidTr="00F6352D">
        <w:tc>
          <w:tcPr>
            <w:tcW w:w="9350" w:type="dxa"/>
            <w:tcBorders>
              <w:top w:val="nil"/>
              <w:bottom w:val="nil"/>
            </w:tcBorders>
          </w:tcPr>
          <w:p w14:paraId="46FF6A44" w14:textId="43A12655" w:rsidR="00887075" w:rsidRDefault="00887075" w:rsidP="00180131">
            <w:pPr>
              <w:tabs>
                <w:tab w:val="left" w:pos="475"/>
                <w:tab w:val="left" w:pos="5920"/>
                <w:tab w:val="left" w:pos="8762"/>
              </w:tabs>
              <w:spacing w:line="276" w:lineRule="auto"/>
              <w:rPr>
                <w:rFonts w:ascii="Arial" w:hAnsi="Arial" w:cs="Arial"/>
                <w:b/>
              </w:rPr>
            </w:pPr>
            <w:r w:rsidRPr="00887075">
              <w:rPr>
                <w:rFonts w:ascii="Arial" w:hAnsi="Arial" w:cs="Arial"/>
                <w:b/>
              </w:rPr>
              <w:t>Possible negative impact and additional mitigating action required</w:t>
            </w:r>
            <w:r w:rsidR="002D5F57">
              <w:rPr>
                <w:rFonts w:ascii="Arial" w:hAnsi="Arial" w:cs="Arial"/>
                <w:b/>
              </w:rPr>
              <w:t>:</w:t>
            </w:r>
            <w:r w:rsidRPr="00887075">
              <w:rPr>
                <w:rFonts w:ascii="Arial" w:hAnsi="Arial" w:cs="Arial"/>
                <w:b/>
              </w:rPr>
              <w:t xml:space="preserve"> </w:t>
            </w:r>
          </w:p>
          <w:p w14:paraId="4F9C8AAB" w14:textId="77777777" w:rsidR="002D289B" w:rsidRDefault="002D289B" w:rsidP="00180131">
            <w:pPr>
              <w:tabs>
                <w:tab w:val="left" w:pos="475"/>
                <w:tab w:val="left" w:pos="5920"/>
                <w:tab w:val="left" w:pos="8762"/>
              </w:tabs>
              <w:spacing w:line="276" w:lineRule="auto"/>
              <w:rPr>
                <w:rFonts w:ascii="Arial" w:hAnsi="Arial" w:cs="Arial"/>
                <w:b/>
              </w:rPr>
            </w:pPr>
          </w:p>
          <w:p w14:paraId="36A3AE58" w14:textId="6D5A3198" w:rsidR="002D289B" w:rsidRPr="00887075" w:rsidRDefault="00EC4382" w:rsidP="00180131">
            <w:pPr>
              <w:tabs>
                <w:tab w:val="left" w:pos="475"/>
                <w:tab w:val="left" w:pos="5920"/>
                <w:tab w:val="left" w:pos="8762"/>
              </w:tabs>
              <w:spacing w:line="276" w:lineRule="auto"/>
              <w:rPr>
                <w:rFonts w:ascii="Arial" w:hAnsi="Arial" w:cs="Arial"/>
                <w:b/>
              </w:rPr>
            </w:pPr>
            <w:r w:rsidRPr="00D95DB4">
              <w:rPr>
                <w:rFonts w:ascii="Arial" w:hAnsi="Arial" w:cs="Arial"/>
                <w:bCs/>
              </w:rPr>
              <w:t xml:space="preserve">As above  </w:t>
            </w:r>
          </w:p>
        </w:tc>
      </w:tr>
      <w:tr w:rsidR="00887075" w:rsidRPr="00887075" w14:paraId="31C8DFD6" w14:textId="77777777" w:rsidTr="00F6352D">
        <w:tc>
          <w:tcPr>
            <w:tcW w:w="9350" w:type="dxa"/>
            <w:tcBorders>
              <w:top w:val="nil"/>
              <w:bottom w:val="nil"/>
            </w:tcBorders>
          </w:tcPr>
          <w:p w14:paraId="5F754AF1" w14:textId="77777777" w:rsidR="00887075" w:rsidRPr="00887075" w:rsidRDefault="00887075" w:rsidP="00180131">
            <w:pPr>
              <w:tabs>
                <w:tab w:val="left" w:pos="475"/>
                <w:tab w:val="left" w:pos="5920"/>
                <w:tab w:val="left" w:pos="8762"/>
              </w:tabs>
              <w:spacing w:line="276" w:lineRule="auto"/>
              <w:rPr>
                <w:rFonts w:ascii="Arial" w:hAnsi="Arial" w:cs="Arial"/>
                <w:b/>
              </w:rPr>
            </w:pPr>
          </w:p>
        </w:tc>
      </w:tr>
      <w:tr w:rsidR="00887075" w:rsidRPr="00887075" w14:paraId="716F0CBA" w14:textId="77777777" w:rsidTr="00F6352D">
        <w:tc>
          <w:tcPr>
            <w:tcW w:w="9350" w:type="dxa"/>
            <w:tcBorders>
              <w:top w:val="nil"/>
              <w:bottom w:val="single" w:sz="4" w:space="0" w:color="auto"/>
            </w:tcBorders>
          </w:tcPr>
          <w:p w14:paraId="6FB798D5" w14:textId="77777777" w:rsidR="00887075" w:rsidRPr="00887075" w:rsidRDefault="00887075" w:rsidP="00180131">
            <w:pPr>
              <w:tabs>
                <w:tab w:val="left" w:pos="475"/>
                <w:tab w:val="left" w:pos="5920"/>
                <w:tab w:val="left" w:pos="8762"/>
              </w:tabs>
              <w:spacing w:line="276" w:lineRule="auto"/>
              <w:rPr>
                <w:rFonts w:ascii="Arial" w:hAnsi="Arial" w:cs="Arial"/>
                <w:b/>
              </w:rPr>
            </w:pPr>
          </w:p>
        </w:tc>
      </w:tr>
    </w:tbl>
    <w:p w14:paraId="380D067F" w14:textId="77777777" w:rsidR="00CC7665" w:rsidRDefault="00CC7665">
      <w:r>
        <w:br w:type="page"/>
      </w:r>
    </w:p>
    <w:tbl>
      <w:tblPr>
        <w:tblStyle w:val="TableGrid"/>
        <w:tblW w:w="0" w:type="auto"/>
        <w:tblLook w:val="04A0" w:firstRow="1" w:lastRow="0" w:firstColumn="1" w:lastColumn="0" w:noHBand="0" w:noVBand="1"/>
      </w:tblPr>
      <w:tblGrid>
        <w:gridCol w:w="9350"/>
      </w:tblGrid>
      <w:tr w:rsidR="00887075" w:rsidRPr="00CC7665" w14:paraId="06A91508" w14:textId="77777777" w:rsidTr="00F6352D">
        <w:tc>
          <w:tcPr>
            <w:tcW w:w="9350" w:type="dxa"/>
            <w:tcBorders>
              <w:bottom w:val="nil"/>
            </w:tcBorders>
          </w:tcPr>
          <w:bookmarkStart w:id="43" w:name="pcsex2"/>
          <w:p w14:paraId="4C482465" w14:textId="01738B7E" w:rsidR="00887075" w:rsidRPr="00CC7665" w:rsidRDefault="005B1C3D" w:rsidP="00180131">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"pcsex"</w:instrText>
            </w:r>
            <w:r>
              <w:rPr>
                <w:rFonts w:ascii="Arial" w:hAnsi="Arial" w:cs="Arial"/>
                <w:b/>
                <w:bCs/>
              </w:rPr>
            </w:r>
            <w:r>
              <w:rPr>
                <w:rFonts w:ascii="Arial" w:hAnsi="Arial" w:cs="Arial"/>
                <w:b/>
                <w:bCs/>
              </w:rPr>
              <w:fldChar w:fldCharType="separate"/>
            </w:r>
            <w:r w:rsidR="00887075" w:rsidRPr="005B1C3D">
              <w:rPr>
                <w:rStyle w:val="Hyperlink"/>
                <w:rFonts w:ascii="Arial" w:hAnsi="Arial" w:cs="Arial"/>
                <w:b/>
                <w:bCs/>
              </w:rPr>
              <w:t>(h) Sex</w:t>
            </w:r>
            <w:bookmarkEnd w:id="43"/>
            <w:r>
              <w:rPr>
                <w:rFonts w:ascii="Arial" w:hAnsi="Arial" w:cs="Arial"/>
                <w:b/>
                <w:bCs/>
              </w:rPr>
              <w:fldChar w:fldCharType="end"/>
            </w:r>
          </w:p>
        </w:tc>
      </w:tr>
      <w:tr w:rsidR="00887075" w:rsidRPr="00887075" w14:paraId="37BFC118" w14:textId="77777777" w:rsidTr="00F6352D">
        <w:tc>
          <w:tcPr>
            <w:tcW w:w="9350" w:type="dxa"/>
            <w:tcBorders>
              <w:top w:val="nil"/>
              <w:bottom w:val="nil"/>
            </w:tcBorders>
          </w:tcPr>
          <w:p w14:paraId="1F987B52" w14:textId="77777777" w:rsidR="00887075" w:rsidRPr="00887075" w:rsidRDefault="00887075" w:rsidP="00180131">
            <w:pPr>
              <w:spacing w:line="276" w:lineRule="auto"/>
              <w:rPr>
                <w:rFonts w:ascii="Arial" w:hAnsi="Arial" w:cs="Arial"/>
              </w:rPr>
            </w:pPr>
          </w:p>
        </w:tc>
      </w:tr>
      <w:tr w:rsidR="00887075" w:rsidRPr="00B275E4" w14:paraId="38B3FFDF" w14:textId="77777777" w:rsidTr="00F6352D">
        <w:tc>
          <w:tcPr>
            <w:tcW w:w="9350" w:type="dxa"/>
            <w:tcBorders>
              <w:top w:val="nil"/>
              <w:bottom w:val="single" w:sz="4" w:space="0" w:color="auto"/>
            </w:tcBorders>
          </w:tcPr>
          <w:p w14:paraId="3E023BF7" w14:textId="77777777" w:rsidR="00887075" w:rsidRDefault="00887075" w:rsidP="00180131">
            <w:pPr>
              <w:spacing w:line="276" w:lineRule="auto"/>
              <w:rPr>
                <w:rFonts w:ascii="Arial" w:hAnsi="Arial" w:cs="Arial"/>
                <w:b/>
                <w:bCs/>
              </w:rPr>
            </w:pPr>
            <w:r w:rsidRPr="00B275E4">
              <w:rPr>
                <w:rFonts w:ascii="Arial" w:hAnsi="Arial" w:cs="Arial"/>
                <w:b/>
                <w:bCs/>
              </w:rPr>
              <w:t xml:space="preserve">Could the service change or policy have a disproportionate impact on the people with the protected characteristic of Sex? </w:t>
            </w:r>
          </w:p>
          <w:p w14:paraId="525F9A6C" w14:textId="77777777" w:rsidR="00B275E4" w:rsidRPr="00B275E4" w:rsidRDefault="00B275E4" w:rsidP="00180131">
            <w:pPr>
              <w:spacing w:line="276" w:lineRule="auto"/>
              <w:rPr>
                <w:rFonts w:ascii="Arial" w:hAnsi="Arial" w:cs="Arial"/>
                <w:b/>
                <w:bCs/>
              </w:rPr>
            </w:pPr>
          </w:p>
        </w:tc>
      </w:tr>
      <w:tr w:rsidR="00887075" w:rsidRPr="00887075" w14:paraId="7F492ECA" w14:textId="77777777" w:rsidTr="00F6352D">
        <w:tc>
          <w:tcPr>
            <w:tcW w:w="9350" w:type="dxa"/>
            <w:tcBorders>
              <w:bottom w:val="nil"/>
            </w:tcBorders>
          </w:tcPr>
          <w:p w14:paraId="6C6BD14C" w14:textId="69BF43EE" w:rsidR="00887075" w:rsidRPr="00887075" w:rsidRDefault="00887075" w:rsidP="00180131">
            <w:pPr>
              <w:spacing w:after="240" w:line="276" w:lineRule="auto"/>
              <w:rPr>
                <w:rFonts w:ascii="Arial" w:hAnsi="Arial" w:cs="Arial"/>
              </w:rPr>
            </w:pPr>
            <w:r w:rsidRPr="00887075">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887075" w:rsidRPr="00887075" w14:paraId="3161A5C6" w14:textId="77777777" w:rsidTr="00F6352D">
        <w:tc>
          <w:tcPr>
            <w:tcW w:w="9350" w:type="dxa"/>
            <w:tcBorders>
              <w:top w:val="nil"/>
              <w:bottom w:val="nil"/>
            </w:tcBorders>
          </w:tcPr>
          <w:p w14:paraId="35950806" w14:textId="2FFE6F93" w:rsidR="00887075" w:rsidRPr="00887075" w:rsidRDefault="00887075" w:rsidP="00180131">
            <w:pPr>
              <w:spacing w:after="240" w:line="276" w:lineRule="auto"/>
              <w:rPr>
                <w:rFonts w:ascii="Arial" w:hAnsi="Arial" w:cs="Arial"/>
              </w:rPr>
            </w:pPr>
            <w:r w:rsidRPr="00887075">
              <w:rPr>
                <w:rFonts w:ascii="Arial" w:hAnsi="Arial" w:cs="Arial"/>
              </w:rPr>
              <w:t>1) Remove discrimination, harassment and victimisation</w:t>
            </w:r>
            <w:r w:rsidR="00F03611">
              <w:rPr>
                <w:rFonts w:ascii="Arial" w:hAnsi="Arial" w:cs="Arial"/>
              </w:rPr>
              <w:t xml:space="preserve"> </w:t>
            </w:r>
            <w:sdt>
              <w:sdtPr>
                <w:rPr>
                  <w:rFonts w:ascii="Arial" w:hAnsi="Arial" w:cs="Arial"/>
                </w:rPr>
                <w:id w:val="-2142962118"/>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3D07C115" w14:textId="77777777" w:rsidTr="00F6352D">
        <w:tc>
          <w:tcPr>
            <w:tcW w:w="9350" w:type="dxa"/>
            <w:tcBorders>
              <w:top w:val="nil"/>
              <w:bottom w:val="nil"/>
            </w:tcBorders>
          </w:tcPr>
          <w:p w14:paraId="0A215D5F" w14:textId="0D3B4C23" w:rsidR="00887075" w:rsidRPr="00887075" w:rsidRDefault="00887075" w:rsidP="00180131">
            <w:pPr>
              <w:spacing w:after="240" w:line="276" w:lineRule="auto"/>
              <w:rPr>
                <w:rFonts w:ascii="Arial" w:hAnsi="Arial" w:cs="Arial"/>
              </w:rPr>
            </w:pPr>
            <w:r w:rsidRPr="00887075">
              <w:rPr>
                <w:rFonts w:ascii="Arial" w:hAnsi="Arial" w:cs="Arial"/>
              </w:rPr>
              <w:t xml:space="preserve">2) Promote equality of opportunity </w:t>
            </w:r>
            <w:sdt>
              <w:sdtPr>
                <w:rPr>
                  <w:rFonts w:ascii="Arial" w:hAnsi="Arial" w:cs="Arial"/>
                </w:rPr>
                <w:id w:val="-347789157"/>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6FEF40B5" w14:textId="77777777" w:rsidTr="00F6352D">
        <w:tc>
          <w:tcPr>
            <w:tcW w:w="9350" w:type="dxa"/>
            <w:tcBorders>
              <w:top w:val="nil"/>
              <w:bottom w:val="nil"/>
            </w:tcBorders>
          </w:tcPr>
          <w:p w14:paraId="6D87059D" w14:textId="68A8CEEE" w:rsidR="00887075" w:rsidRPr="00887075" w:rsidRDefault="00887075" w:rsidP="00180131">
            <w:pPr>
              <w:spacing w:after="240" w:line="276" w:lineRule="auto"/>
              <w:rPr>
                <w:rFonts w:ascii="Arial" w:hAnsi="Arial" w:cs="Arial"/>
              </w:rPr>
            </w:pPr>
            <w:r w:rsidRPr="00887075">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583668508"/>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310DDC0C" w14:textId="77777777" w:rsidTr="00F6352D">
        <w:tc>
          <w:tcPr>
            <w:tcW w:w="9350" w:type="dxa"/>
            <w:tcBorders>
              <w:top w:val="nil"/>
              <w:bottom w:val="nil"/>
            </w:tcBorders>
          </w:tcPr>
          <w:p w14:paraId="4380A567" w14:textId="0C011FFD" w:rsidR="00887075" w:rsidRDefault="00887075" w:rsidP="00180131">
            <w:pPr>
              <w:spacing w:line="276" w:lineRule="auto"/>
              <w:rPr>
                <w:rFonts w:ascii="Arial" w:hAnsi="Arial" w:cs="Arial"/>
              </w:rPr>
            </w:pPr>
            <w:r w:rsidRPr="00887075">
              <w:rPr>
                <w:rFonts w:ascii="Arial" w:hAnsi="Arial" w:cs="Arial"/>
              </w:rPr>
              <w:t>4) Not applicable</w:t>
            </w:r>
            <w:r w:rsidR="00F03611">
              <w:rPr>
                <w:rFonts w:ascii="Arial" w:hAnsi="Arial" w:cs="Arial"/>
              </w:rPr>
              <w:t xml:space="preserve"> </w:t>
            </w:r>
            <w:sdt>
              <w:sdtPr>
                <w:rPr>
                  <w:rFonts w:ascii="Arial" w:hAnsi="Arial" w:cs="Arial"/>
                </w:rPr>
                <w:id w:val="1119265152"/>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p w14:paraId="48925684" w14:textId="77777777" w:rsidR="002D289B" w:rsidRPr="00887075" w:rsidRDefault="002D289B" w:rsidP="00180131">
            <w:pPr>
              <w:spacing w:line="276" w:lineRule="auto"/>
              <w:rPr>
                <w:rFonts w:ascii="Arial" w:hAnsi="Arial" w:cs="Arial"/>
              </w:rPr>
            </w:pPr>
          </w:p>
        </w:tc>
      </w:tr>
      <w:tr w:rsidR="00887075" w:rsidRPr="00887075" w14:paraId="7DA673B9" w14:textId="77777777" w:rsidTr="00F6352D">
        <w:tc>
          <w:tcPr>
            <w:tcW w:w="9350" w:type="dxa"/>
            <w:tcBorders>
              <w:top w:val="nil"/>
              <w:bottom w:val="nil"/>
            </w:tcBorders>
          </w:tcPr>
          <w:p w14:paraId="7BBF86E2" w14:textId="77777777" w:rsidR="00887075" w:rsidRPr="00887075" w:rsidRDefault="00887075" w:rsidP="00180131">
            <w:pPr>
              <w:spacing w:line="276" w:lineRule="auto"/>
              <w:rPr>
                <w:rFonts w:ascii="Arial" w:hAnsi="Arial" w:cs="Arial"/>
              </w:rPr>
            </w:pPr>
          </w:p>
        </w:tc>
      </w:tr>
      <w:tr w:rsidR="00887075" w:rsidRPr="00887075" w14:paraId="5D2B7FEC" w14:textId="77777777" w:rsidTr="00F6352D">
        <w:tc>
          <w:tcPr>
            <w:tcW w:w="9350" w:type="dxa"/>
            <w:tcBorders>
              <w:top w:val="nil"/>
              <w:bottom w:val="nil"/>
            </w:tcBorders>
          </w:tcPr>
          <w:p w14:paraId="39562DBF" w14:textId="1848720F" w:rsidR="00887075" w:rsidRDefault="00887075" w:rsidP="00180131">
            <w:pPr>
              <w:spacing w:line="276" w:lineRule="auto"/>
              <w:rPr>
                <w:rFonts w:ascii="Arial" w:hAnsi="Arial" w:cs="Arial"/>
                <w:b/>
              </w:rPr>
            </w:pPr>
            <w:r w:rsidRPr="00887075">
              <w:rPr>
                <w:rFonts w:ascii="Arial" w:hAnsi="Arial" w:cs="Arial"/>
                <w:b/>
              </w:rPr>
              <w:t>Service Evidence Provided</w:t>
            </w:r>
            <w:r w:rsidR="002D5F57">
              <w:rPr>
                <w:rFonts w:ascii="Arial" w:hAnsi="Arial" w:cs="Arial"/>
                <w:b/>
              </w:rPr>
              <w:t>:</w:t>
            </w:r>
          </w:p>
          <w:p w14:paraId="75B28880" w14:textId="77777777" w:rsidR="002D289B" w:rsidRPr="00887075" w:rsidRDefault="002D289B" w:rsidP="00180131">
            <w:pPr>
              <w:spacing w:line="276" w:lineRule="auto"/>
              <w:rPr>
                <w:rFonts w:ascii="Arial" w:hAnsi="Arial" w:cs="Arial"/>
                <w:b/>
              </w:rPr>
            </w:pPr>
          </w:p>
        </w:tc>
      </w:tr>
      <w:tr w:rsidR="00887075" w:rsidRPr="00887075" w14:paraId="2C01E550" w14:textId="77777777" w:rsidTr="00F6352D">
        <w:tc>
          <w:tcPr>
            <w:tcW w:w="9350" w:type="dxa"/>
            <w:tcBorders>
              <w:top w:val="nil"/>
              <w:bottom w:val="nil"/>
            </w:tcBorders>
          </w:tcPr>
          <w:p w14:paraId="20462FA8" w14:textId="77777777" w:rsidR="00EC4382" w:rsidRPr="00D95DB4" w:rsidRDefault="00EC4382" w:rsidP="00EC4382">
            <w:pPr>
              <w:rPr>
                <w:rFonts w:ascii="Arial" w:hAnsi="Arial" w:cs="Arial"/>
              </w:rPr>
            </w:pPr>
            <w:r w:rsidRPr="00D95DB4">
              <w:rPr>
                <w:rFonts w:ascii="Arial" w:hAnsi="Arial" w:cs="Arial"/>
              </w:rPr>
              <w:t>It is noted that in 202</w:t>
            </w:r>
            <w:r>
              <w:rPr>
                <w:rFonts w:ascii="Arial" w:hAnsi="Arial" w:cs="Arial"/>
              </w:rPr>
              <w:t>4</w:t>
            </w:r>
            <w:r w:rsidRPr="00D95DB4">
              <w:rPr>
                <w:rFonts w:ascii="Arial" w:hAnsi="Arial" w:cs="Arial"/>
              </w:rPr>
              <w:t>/2</w:t>
            </w:r>
            <w:r>
              <w:rPr>
                <w:rFonts w:ascii="Arial" w:hAnsi="Arial" w:cs="Arial"/>
              </w:rPr>
              <w:t>5, 63%</w:t>
            </w:r>
            <w:r w:rsidRPr="00D95DB4">
              <w:rPr>
                <w:rFonts w:ascii="Arial" w:hAnsi="Arial" w:cs="Arial"/>
              </w:rPr>
              <w:t xml:space="preserve"> of applicants were men, therefore any change or pressures on the services are more likely to impact upon men.</w:t>
            </w:r>
          </w:p>
          <w:p w14:paraId="17CDDD3B" w14:textId="77777777" w:rsidR="00EC4382" w:rsidRPr="00D95DB4" w:rsidRDefault="00EC4382" w:rsidP="00EC4382">
            <w:pPr>
              <w:rPr>
                <w:rFonts w:ascii="Arial" w:hAnsi="Arial" w:cs="Arial"/>
              </w:rPr>
            </w:pPr>
          </w:p>
          <w:p w14:paraId="4FACCCB7" w14:textId="77777777" w:rsidR="00EC4382" w:rsidRDefault="00EC4382" w:rsidP="00EC4382">
            <w:pPr>
              <w:rPr>
                <w:rFonts w:ascii="Arial" w:hAnsi="Arial" w:cs="Arial"/>
              </w:rPr>
            </w:pPr>
            <w:r w:rsidRPr="00D95DB4">
              <w:rPr>
                <w:rFonts w:ascii="Arial" w:hAnsi="Arial" w:cs="Arial"/>
              </w:rPr>
              <w:t>The HSCP and Council understand that gender impacts and sex impacts on a households experience of homelessness. We have developed a range of services to meet the distinct needs of men and women. The practice amendment does not have a disproportionate impact on differences due to their sex – the assessment process aims to match available accommodation against the needs of the individual at the time.</w:t>
            </w:r>
            <w:r>
              <w:rPr>
                <w:rFonts w:ascii="Arial" w:hAnsi="Arial" w:cs="Arial"/>
              </w:rPr>
              <w:t xml:space="preserve"> We will commission single sex provision.</w:t>
            </w:r>
          </w:p>
          <w:p w14:paraId="46F781E2" w14:textId="77777777" w:rsidR="00EB4DB6" w:rsidRPr="00D95DB4" w:rsidRDefault="00EB4DB6" w:rsidP="00EC4382">
            <w:pPr>
              <w:rPr>
                <w:rFonts w:ascii="Arial" w:hAnsi="Arial" w:cs="Arial"/>
              </w:rPr>
            </w:pPr>
          </w:p>
          <w:p w14:paraId="33366FBC" w14:textId="77777777" w:rsidR="00EC4382" w:rsidRDefault="00EC4382" w:rsidP="00EC4382">
            <w:pPr>
              <w:rPr>
                <w:rFonts w:ascii="Arial" w:hAnsi="Arial" w:cs="Arial"/>
              </w:rPr>
            </w:pPr>
            <w:r w:rsidRPr="00D95DB4">
              <w:rPr>
                <w:rFonts w:ascii="Arial" w:hAnsi="Arial" w:cs="Arial"/>
              </w:rPr>
              <w:t xml:space="preserve">Where a household member’s sex is a factor in a household’s application or needs the service will seek to meet the households needs. </w:t>
            </w:r>
            <w:r>
              <w:rPr>
                <w:rFonts w:ascii="Arial" w:hAnsi="Arial" w:cs="Arial"/>
              </w:rPr>
              <w:t>Ensuring an economy of provision that meets the distinct needs of men and women</w:t>
            </w:r>
            <w:r w:rsidRPr="00D95DB4">
              <w:rPr>
                <w:rFonts w:ascii="Arial" w:hAnsi="Arial" w:cs="Arial"/>
              </w:rPr>
              <w:t xml:space="preserve"> will assist the HSCP in addressing its responsibilities in relation to removing discrimination, harassment and victimisation alongside promoting equality of opportunity.</w:t>
            </w:r>
          </w:p>
          <w:p w14:paraId="3F9F1274" w14:textId="77777777" w:rsidR="00887075" w:rsidRDefault="00887075" w:rsidP="00180131">
            <w:pPr>
              <w:spacing w:line="276" w:lineRule="auto"/>
              <w:rPr>
                <w:rFonts w:ascii="Arial" w:hAnsi="Arial" w:cs="Arial"/>
                <w:b/>
              </w:rPr>
            </w:pPr>
          </w:p>
          <w:p w14:paraId="68D77073" w14:textId="428853AF" w:rsidR="00EC4382" w:rsidRPr="00887075" w:rsidRDefault="00EC4382" w:rsidP="00180131">
            <w:pPr>
              <w:spacing w:line="276" w:lineRule="auto"/>
              <w:rPr>
                <w:rFonts w:ascii="Arial" w:hAnsi="Arial" w:cs="Arial"/>
                <w:b/>
              </w:rPr>
            </w:pPr>
            <w:r w:rsidRPr="00D91C7D">
              <w:rPr>
                <w:rFonts w:ascii="Arial" w:hAnsi="Arial" w:cs="Arial"/>
              </w:rPr>
              <w:t>It is recognised that some people may have experienced gender based violence, this will be a consideration of the placement and matching process</w:t>
            </w:r>
            <w:r>
              <w:rPr>
                <w:rFonts w:ascii="Arial" w:hAnsi="Arial" w:cs="Arial"/>
              </w:rPr>
              <w:t xml:space="preserve"> into any temporary accommodation</w:t>
            </w:r>
            <w:r w:rsidRPr="00D91C7D">
              <w:rPr>
                <w:rFonts w:ascii="Arial" w:hAnsi="Arial" w:cs="Arial"/>
              </w:rPr>
              <w:t>.</w:t>
            </w:r>
          </w:p>
        </w:tc>
      </w:tr>
      <w:tr w:rsidR="00887075" w:rsidRPr="00887075" w14:paraId="6F5953AD" w14:textId="77777777" w:rsidTr="00F6352D">
        <w:tc>
          <w:tcPr>
            <w:tcW w:w="9350" w:type="dxa"/>
            <w:tcBorders>
              <w:top w:val="nil"/>
              <w:bottom w:val="nil"/>
            </w:tcBorders>
          </w:tcPr>
          <w:p w14:paraId="5FC6F95D" w14:textId="77777777" w:rsidR="00887075" w:rsidRPr="00887075" w:rsidRDefault="00887075" w:rsidP="00180131">
            <w:pPr>
              <w:spacing w:line="276" w:lineRule="auto"/>
              <w:rPr>
                <w:rFonts w:ascii="Arial" w:hAnsi="Arial" w:cs="Arial"/>
                <w:b/>
              </w:rPr>
            </w:pPr>
          </w:p>
        </w:tc>
      </w:tr>
      <w:tr w:rsidR="00887075" w:rsidRPr="00887075" w14:paraId="35CFB5E4" w14:textId="77777777" w:rsidTr="00F6352D">
        <w:tc>
          <w:tcPr>
            <w:tcW w:w="9350" w:type="dxa"/>
            <w:tcBorders>
              <w:top w:val="nil"/>
              <w:bottom w:val="nil"/>
            </w:tcBorders>
          </w:tcPr>
          <w:p w14:paraId="3A25BD3F" w14:textId="2E4C617F" w:rsidR="00887075" w:rsidRDefault="00887075" w:rsidP="00180131">
            <w:pPr>
              <w:tabs>
                <w:tab w:val="left" w:pos="475"/>
                <w:tab w:val="left" w:pos="5920"/>
                <w:tab w:val="left" w:pos="8762"/>
              </w:tabs>
              <w:spacing w:line="276" w:lineRule="auto"/>
              <w:rPr>
                <w:rFonts w:ascii="Arial" w:hAnsi="Arial" w:cs="Arial"/>
                <w:b/>
              </w:rPr>
            </w:pPr>
            <w:r w:rsidRPr="00887075">
              <w:rPr>
                <w:rFonts w:ascii="Arial" w:hAnsi="Arial" w:cs="Arial"/>
                <w:b/>
              </w:rPr>
              <w:t>Possible negative impact and additional mitigating action required</w:t>
            </w:r>
            <w:r w:rsidR="002D5F57">
              <w:rPr>
                <w:rFonts w:ascii="Arial" w:hAnsi="Arial" w:cs="Arial"/>
                <w:b/>
              </w:rPr>
              <w:t>:</w:t>
            </w:r>
            <w:r w:rsidRPr="00887075">
              <w:rPr>
                <w:rFonts w:ascii="Arial" w:hAnsi="Arial" w:cs="Arial"/>
                <w:b/>
              </w:rPr>
              <w:t xml:space="preserve"> </w:t>
            </w:r>
          </w:p>
          <w:p w14:paraId="54D9F0F4" w14:textId="77777777" w:rsidR="002D289B" w:rsidRDefault="002D289B" w:rsidP="00180131">
            <w:pPr>
              <w:tabs>
                <w:tab w:val="left" w:pos="475"/>
                <w:tab w:val="left" w:pos="5920"/>
                <w:tab w:val="left" w:pos="8762"/>
              </w:tabs>
              <w:spacing w:line="276" w:lineRule="auto"/>
              <w:rPr>
                <w:rFonts w:ascii="Arial" w:hAnsi="Arial" w:cs="Arial"/>
                <w:b/>
              </w:rPr>
            </w:pPr>
          </w:p>
          <w:p w14:paraId="00B4DEB0" w14:textId="382D95EC" w:rsidR="002D289B" w:rsidRPr="00887075" w:rsidRDefault="00EC4382" w:rsidP="00180131">
            <w:pPr>
              <w:tabs>
                <w:tab w:val="left" w:pos="475"/>
                <w:tab w:val="left" w:pos="5920"/>
                <w:tab w:val="left" w:pos="8762"/>
              </w:tabs>
              <w:spacing w:line="276" w:lineRule="auto"/>
              <w:rPr>
                <w:rFonts w:ascii="Arial" w:hAnsi="Arial" w:cs="Arial"/>
                <w:b/>
              </w:rPr>
            </w:pPr>
            <w:r w:rsidRPr="00D95DB4">
              <w:rPr>
                <w:rFonts w:ascii="Arial" w:hAnsi="Arial" w:cs="Arial"/>
                <w:bCs/>
              </w:rPr>
              <w:t xml:space="preserve">As above  </w:t>
            </w:r>
          </w:p>
        </w:tc>
      </w:tr>
      <w:tr w:rsidR="00887075" w:rsidRPr="00887075" w14:paraId="1AF8FDB5" w14:textId="77777777" w:rsidTr="00F6352D">
        <w:tc>
          <w:tcPr>
            <w:tcW w:w="9350" w:type="dxa"/>
            <w:tcBorders>
              <w:top w:val="nil"/>
              <w:bottom w:val="nil"/>
            </w:tcBorders>
          </w:tcPr>
          <w:p w14:paraId="7C81CF41" w14:textId="77777777" w:rsidR="00887075" w:rsidRPr="00887075" w:rsidRDefault="00887075" w:rsidP="00180131">
            <w:pPr>
              <w:spacing w:line="276" w:lineRule="auto"/>
              <w:rPr>
                <w:rFonts w:ascii="Arial" w:hAnsi="Arial" w:cs="Arial"/>
              </w:rPr>
            </w:pPr>
          </w:p>
        </w:tc>
      </w:tr>
      <w:tr w:rsidR="00887075" w:rsidRPr="00887075" w14:paraId="34B8BA21" w14:textId="77777777" w:rsidTr="00EB4DB6">
        <w:trPr>
          <w:trHeight w:val="68"/>
        </w:trPr>
        <w:tc>
          <w:tcPr>
            <w:tcW w:w="9350" w:type="dxa"/>
            <w:tcBorders>
              <w:top w:val="nil"/>
              <w:bottom w:val="single" w:sz="4" w:space="0" w:color="auto"/>
            </w:tcBorders>
          </w:tcPr>
          <w:p w14:paraId="11102DC6" w14:textId="77777777" w:rsidR="00887075" w:rsidRPr="00887075" w:rsidRDefault="00887075" w:rsidP="00180131">
            <w:pPr>
              <w:spacing w:line="276" w:lineRule="auto"/>
              <w:rPr>
                <w:rFonts w:ascii="Arial" w:hAnsi="Arial" w:cs="Arial"/>
              </w:rPr>
            </w:pPr>
          </w:p>
        </w:tc>
      </w:tr>
    </w:tbl>
    <w:p w14:paraId="62E6DBE3" w14:textId="02FF4B80" w:rsidR="00813774" w:rsidRDefault="00813774"/>
    <w:tbl>
      <w:tblPr>
        <w:tblStyle w:val="TableGrid"/>
        <w:tblW w:w="0" w:type="auto"/>
        <w:tblLook w:val="04A0" w:firstRow="1" w:lastRow="0" w:firstColumn="1" w:lastColumn="0" w:noHBand="0" w:noVBand="1"/>
      </w:tblPr>
      <w:tblGrid>
        <w:gridCol w:w="9350"/>
      </w:tblGrid>
      <w:tr w:rsidR="00887075" w:rsidRPr="00813774" w14:paraId="20EDA204" w14:textId="77777777" w:rsidTr="00F6352D">
        <w:tc>
          <w:tcPr>
            <w:tcW w:w="9350" w:type="dxa"/>
            <w:tcBorders>
              <w:bottom w:val="nil"/>
            </w:tcBorders>
          </w:tcPr>
          <w:bookmarkStart w:id="44" w:name="pcsexualorientation2"/>
          <w:p w14:paraId="2DC95C7B" w14:textId="5330E676" w:rsidR="00887075" w:rsidRPr="00813774" w:rsidRDefault="00097FC5" w:rsidP="00180131">
            <w:pPr>
              <w:spacing w:line="276" w:lineRule="auto"/>
              <w:rPr>
                <w:rFonts w:ascii="Arial" w:hAnsi="Arial" w:cs="Arial"/>
                <w:b/>
                <w:bCs/>
              </w:rPr>
            </w:pPr>
            <w:r>
              <w:rPr>
                <w:rFonts w:ascii="Arial" w:hAnsi="Arial" w:cs="Arial"/>
                <w:b/>
                <w:bCs/>
              </w:rPr>
              <w:fldChar w:fldCharType="begin"/>
            </w:r>
            <w:r>
              <w:rPr>
                <w:rFonts w:ascii="Arial" w:hAnsi="Arial" w:cs="Arial"/>
                <w:b/>
                <w:bCs/>
              </w:rPr>
              <w:instrText>HYPERLINK  \l "pcsexualorientation"</w:instrText>
            </w:r>
            <w:r>
              <w:rPr>
                <w:rFonts w:ascii="Arial" w:hAnsi="Arial" w:cs="Arial"/>
                <w:b/>
                <w:bCs/>
              </w:rPr>
            </w:r>
            <w:r>
              <w:rPr>
                <w:rFonts w:ascii="Arial" w:hAnsi="Arial" w:cs="Arial"/>
                <w:b/>
                <w:bCs/>
              </w:rPr>
              <w:fldChar w:fldCharType="separate"/>
            </w:r>
            <w:r w:rsidR="00887075" w:rsidRPr="00097FC5">
              <w:rPr>
                <w:rStyle w:val="Hyperlink"/>
                <w:rFonts w:ascii="Arial" w:hAnsi="Arial" w:cs="Arial"/>
                <w:b/>
                <w:bCs/>
              </w:rPr>
              <w:t>(i) Sexual Orientation</w:t>
            </w:r>
            <w:bookmarkEnd w:id="44"/>
            <w:r>
              <w:rPr>
                <w:rFonts w:ascii="Arial" w:hAnsi="Arial" w:cs="Arial"/>
                <w:b/>
                <w:bCs/>
              </w:rPr>
              <w:fldChar w:fldCharType="end"/>
            </w:r>
          </w:p>
        </w:tc>
      </w:tr>
      <w:tr w:rsidR="00887075" w:rsidRPr="00887075" w14:paraId="16C80D18" w14:textId="77777777" w:rsidTr="00F6352D">
        <w:tc>
          <w:tcPr>
            <w:tcW w:w="9350" w:type="dxa"/>
            <w:tcBorders>
              <w:top w:val="nil"/>
              <w:bottom w:val="nil"/>
            </w:tcBorders>
          </w:tcPr>
          <w:p w14:paraId="576D4A4B" w14:textId="77777777" w:rsidR="00887075" w:rsidRPr="00887075" w:rsidRDefault="00887075" w:rsidP="00180131">
            <w:pPr>
              <w:spacing w:line="276" w:lineRule="auto"/>
              <w:rPr>
                <w:rFonts w:ascii="Arial" w:hAnsi="Arial" w:cs="Arial"/>
              </w:rPr>
            </w:pPr>
          </w:p>
        </w:tc>
      </w:tr>
      <w:tr w:rsidR="00887075" w:rsidRPr="00887075" w14:paraId="2496CDF5" w14:textId="77777777" w:rsidTr="00F6352D">
        <w:tc>
          <w:tcPr>
            <w:tcW w:w="9350" w:type="dxa"/>
            <w:tcBorders>
              <w:top w:val="nil"/>
              <w:bottom w:val="single" w:sz="4" w:space="0" w:color="auto"/>
            </w:tcBorders>
          </w:tcPr>
          <w:p w14:paraId="70AD0556" w14:textId="77777777" w:rsidR="00887075" w:rsidRDefault="00887075" w:rsidP="00180131">
            <w:pPr>
              <w:spacing w:line="276" w:lineRule="auto"/>
              <w:rPr>
                <w:rFonts w:ascii="Arial" w:hAnsi="Arial" w:cs="Arial"/>
                <w:b/>
              </w:rPr>
            </w:pPr>
            <w:r w:rsidRPr="00887075">
              <w:rPr>
                <w:rFonts w:ascii="Arial" w:hAnsi="Arial" w:cs="Arial"/>
                <w:b/>
              </w:rPr>
              <w:t xml:space="preserve">Could the service change or policy have a disproportionate impact on the people with the protected characteristic of Sexual Orientation? </w:t>
            </w:r>
          </w:p>
          <w:p w14:paraId="13AB1023" w14:textId="77777777" w:rsidR="00813774" w:rsidRPr="00887075" w:rsidRDefault="00813774" w:rsidP="00180131">
            <w:pPr>
              <w:spacing w:line="276" w:lineRule="auto"/>
              <w:rPr>
                <w:rFonts w:ascii="Arial" w:hAnsi="Arial" w:cs="Arial"/>
                <w:b/>
              </w:rPr>
            </w:pPr>
          </w:p>
        </w:tc>
      </w:tr>
      <w:tr w:rsidR="00887075" w:rsidRPr="00887075" w14:paraId="564F232E" w14:textId="77777777" w:rsidTr="00F6352D">
        <w:tc>
          <w:tcPr>
            <w:tcW w:w="9350" w:type="dxa"/>
            <w:tcBorders>
              <w:bottom w:val="nil"/>
            </w:tcBorders>
          </w:tcPr>
          <w:p w14:paraId="4867EF2B" w14:textId="64096B2F" w:rsidR="00887075" w:rsidRPr="00887075" w:rsidRDefault="00887075" w:rsidP="00180131">
            <w:pPr>
              <w:spacing w:after="240" w:line="276" w:lineRule="auto"/>
              <w:rPr>
                <w:rFonts w:ascii="Arial" w:hAnsi="Arial" w:cs="Arial"/>
              </w:rPr>
            </w:pPr>
            <w:r w:rsidRPr="00887075">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887075" w:rsidRPr="00887075" w14:paraId="2ECEA4A3" w14:textId="77777777" w:rsidTr="00F6352D">
        <w:tc>
          <w:tcPr>
            <w:tcW w:w="9350" w:type="dxa"/>
            <w:tcBorders>
              <w:top w:val="nil"/>
              <w:bottom w:val="nil"/>
            </w:tcBorders>
          </w:tcPr>
          <w:p w14:paraId="35057E64" w14:textId="369183E5" w:rsidR="00887075" w:rsidRPr="00887075" w:rsidRDefault="00887075" w:rsidP="00180131">
            <w:pPr>
              <w:spacing w:after="240" w:line="276" w:lineRule="auto"/>
              <w:rPr>
                <w:rFonts w:ascii="Arial" w:hAnsi="Arial" w:cs="Arial"/>
              </w:rPr>
            </w:pPr>
            <w:r w:rsidRPr="00887075">
              <w:rPr>
                <w:rFonts w:ascii="Arial" w:hAnsi="Arial" w:cs="Arial"/>
              </w:rPr>
              <w:t>1) Remove discrimination, harassment and victimisation </w:t>
            </w:r>
            <w:sdt>
              <w:sdtPr>
                <w:rPr>
                  <w:rFonts w:ascii="Arial" w:hAnsi="Arial" w:cs="Arial"/>
                </w:rPr>
                <w:id w:val="39848922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2782A748" w14:textId="77777777" w:rsidTr="00F6352D">
        <w:tc>
          <w:tcPr>
            <w:tcW w:w="9350" w:type="dxa"/>
            <w:tcBorders>
              <w:top w:val="nil"/>
              <w:bottom w:val="nil"/>
            </w:tcBorders>
          </w:tcPr>
          <w:p w14:paraId="488EC0AE" w14:textId="55050C33" w:rsidR="00887075" w:rsidRPr="00887075" w:rsidRDefault="00887075" w:rsidP="00180131">
            <w:pPr>
              <w:spacing w:after="240" w:line="276" w:lineRule="auto"/>
              <w:rPr>
                <w:rFonts w:ascii="Arial" w:hAnsi="Arial" w:cs="Arial"/>
              </w:rPr>
            </w:pPr>
            <w:r w:rsidRPr="00887075">
              <w:rPr>
                <w:rFonts w:ascii="Arial" w:hAnsi="Arial" w:cs="Arial"/>
              </w:rPr>
              <w:t xml:space="preserve">2) Promote equality of opportunity </w:t>
            </w:r>
            <w:sdt>
              <w:sdtPr>
                <w:rPr>
                  <w:rFonts w:ascii="Arial" w:hAnsi="Arial" w:cs="Arial"/>
                </w:rPr>
                <w:id w:val="58920408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07B62B81" w14:textId="77777777" w:rsidTr="00F6352D">
        <w:tc>
          <w:tcPr>
            <w:tcW w:w="9350" w:type="dxa"/>
            <w:tcBorders>
              <w:top w:val="nil"/>
              <w:bottom w:val="nil"/>
            </w:tcBorders>
          </w:tcPr>
          <w:p w14:paraId="5A58475A" w14:textId="36B5B87E" w:rsidR="00887075" w:rsidRPr="00887075" w:rsidRDefault="00887075" w:rsidP="00180131">
            <w:pPr>
              <w:spacing w:line="276" w:lineRule="auto"/>
              <w:rPr>
                <w:rFonts w:ascii="Arial" w:hAnsi="Arial" w:cs="Arial"/>
              </w:rPr>
            </w:pPr>
            <w:r w:rsidRPr="00887075">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07424593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576309E6" w14:textId="77777777" w:rsidTr="00F6352D">
        <w:tc>
          <w:tcPr>
            <w:tcW w:w="9350" w:type="dxa"/>
            <w:tcBorders>
              <w:top w:val="nil"/>
              <w:bottom w:val="nil"/>
            </w:tcBorders>
          </w:tcPr>
          <w:p w14:paraId="72AFA53D" w14:textId="77777777" w:rsidR="00887075" w:rsidRPr="00887075" w:rsidRDefault="00887075" w:rsidP="00180131">
            <w:pPr>
              <w:spacing w:line="276" w:lineRule="auto"/>
              <w:rPr>
                <w:rFonts w:ascii="Arial" w:hAnsi="Arial" w:cs="Arial"/>
              </w:rPr>
            </w:pPr>
          </w:p>
        </w:tc>
      </w:tr>
      <w:tr w:rsidR="00887075" w:rsidRPr="00887075" w14:paraId="72B9725C" w14:textId="77777777" w:rsidTr="00F6352D">
        <w:tc>
          <w:tcPr>
            <w:tcW w:w="9350" w:type="dxa"/>
            <w:tcBorders>
              <w:top w:val="nil"/>
              <w:bottom w:val="nil"/>
            </w:tcBorders>
          </w:tcPr>
          <w:p w14:paraId="0D7F9666" w14:textId="6EF69F56" w:rsidR="00887075" w:rsidRPr="00887075" w:rsidRDefault="00887075" w:rsidP="00180131">
            <w:pPr>
              <w:spacing w:line="276" w:lineRule="auto"/>
              <w:rPr>
                <w:rFonts w:ascii="Arial" w:hAnsi="Arial" w:cs="Arial"/>
              </w:rPr>
            </w:pPr>
            <w:r w:rsidRPr="00887075">
              <w:rPr>
                <w:rFonts w:ascii="Arial" w:hAnsi="Arial" w:cs="Arial"/>
              </w:rPr>
              <w:t>4) Not applicable</w:t>
            </w:r>
            <w:r w:rsidR="00F03611">
              <w:rPr>
                <w:rFonts w:ascii="Arial" w:hAnsi="Arial" w:cs="Arial"/>
              </w:rPr>
              <w:t xml:space="preserve"> </w:t>
            </w:r>
            <w:sdt>
              <w:sdtPr>
                <w:rPr>
                  <w:rFonts w:ascii="Arial" w:hAnsi="Arial" w:cs="Arial"/>
                </w:rPr>
                <w:id w:val="840426313"/>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786913A5" w14:textId="77777777" w:rsidTr="00F6352D">
        <w:tc>
          <w:tcPr>
            <w:tcW w:w="9350" w:type="dxa"/>
            <w:tcBorders>
              <w:top w:val="nil"/>
              <w:bottom w:val="nil"/>
            </w:tcBorders>
          </w:tcPr>
          <w:p w14:paraId="4F65332D" w14:textId="77777777" w:rsidR="002D289B" w:rsidRPr="00887075" w:rsidRDefault="002D289B" w:rsidP="00180131">
            <w:pPr>
              <w:spacing w:line="276" w:lineRule="auto"/>
              <w:rPr>
                <w:rFonts w:ascii="Arial" w:hAnsi="Arial" w:cs="Arial"/>
              </w:rPr>
            </w:pPr>
          </w:p>
        </w:tc>
      </w:tr>
      <w:tr w:rsidR="00887075" w:rsidRPr="00887075" w14:paraId="5AD8C666" w14:textId="77777777" w:rsidTr="00F6352D">
        <w:tc>
          <w:tcPr>
            <w:tcW w:w="9350" w:type="dxa"/>
            <w:tcBorders>
              <w:top w:val="nil"/>
              <w:bottom w:val="nil"/>
            </w:tcBorders>
          </w:tcPr>
          <w:p w14:paraId="0C984162" w14:textId="434519E1" w:rsidR="00887075" w:rsidRDefault="00887075" w:rsidP="00180131">
            <w:pPr>
              <w:spacing w:line="276" w:lineRule="auto"/>
              <w:rPr>
                <w:rFonts w:ascii="Arial" w:hAnsi="Arial" w:cs="Arial"/>
                <w:b/>
              </w:rPr>
            </w:pPr>
            <w:r w:rsidRPr="00887075">
              <w:rPr>
                <w:rFonts w:ascii="Arial" w:hAnsi="Arial" w:cs="Arial"/>
                <w:b/>
              </w:rPr>
              <w:t>Service Evidence Provided</w:t>
            </w:r>
            <w:r w:rsidR="002D5F57">
              <w:rPr>
                <w:rFonts w:ascii="Arial" w:hAnsi="Arial" w:cs="Arial"/>
                <w:b/>
              </w:rPr>
              <w:t>:</w:t>
            </w:r>
          </w:p>
          <w:p w14:paraId="72239A06" w14:textId="77777777" w:rsidR="002D289B" w:rsidRPr="00887075" w:rsidRDefault="002D289B" w:rsidP="00180131">
            <w:pPr>
              <w:spacing w:line="276" w:lineRule="auto"/>
              <w:rPr>
                <w:rFonts w:ascii="Arial" w:hAnsi="Arial" w:cs="Arial"/>
              </w:rPr>
            </w:pPr>
          </w:p>
        </w:tc>
      </w:tr>
      <w:tr w:rsidR="00887075" w:rsidRPr="00887075" w14:paraId="3AF465EE" w14:textId="77777777" w:rsidTr="00F6352D">
        <w:tc>
          <w:tcPr>
            <w:tcW w:w="9350" w:type="dxa"/>
            <w:tcBorders>
              <w:top w:val="nil"/>
              <w:bottom w:val="nil"/>
            </w:tcBorders>
          </w:tcPr>
          <w:p w14:paraId="5B0B470D" w14:textId="77777777" w:rsidR="00EC4382" w:rsidRPr="00D95DB4" w:rsidRDefault="00EC4382" w:rsidP="00EC4382">
            <w:pPr>
              <w:rPr>
                <w:rFonts w:ascii="Arial" w:hAnsi="Arial" w:cs="Arial"/>
              </w:rPr>
            </w:pPr>
            <w:r w:rsidRPr="00D95DB4">
              <w:rPr>
                <w:rFonts w:ascii="Arial" w:hAnsi="Arial" w:cs="Arial"/>
              </w:rPr>
              <w:t>Homelessness Services does not routinely collect data on sexual orientation. However, a recent study indicated that 1 in 8 LGBT+ people have experienced homelessness. Source LGBT+ Health Needs Assessment 2022.</w:t>
            </w:r>
          </w:p>
          <w:p w14:paraId="5AB1AEA3" w14:textId="77777777" w:rsidR="00EC4382" w:rsidRPr="00D95DB4" w:rsidRDefault="00EC4382" w:rsidP="00EC4382">
            <w:pPr>
              <w:rPr>
                <w:rFonts w:ascii="Arial" w:hAnsi="Arial" w:cs="Arial"/>
              </w:rPr>
            </w:pPr>
          </w:p>
          <w:p w14:paraId="6D859926" w14:textId="77777777" w:rsidR="00EC4382" w:rsidRPr="00D95DB4" w:rsidRDefault="00EC4382" w:rsidP="00EC4382">
            <w:pPr>
              <w:rPr>
                <w:rFonts w:ascii="Arial" w:hAnsi="Arial" w:cs="Arial"/>
              </w:rPr>
            </w:pPr>
            <w:r w:rsidRPr="00D95DB4">
              <w:rPr>
                <w:rFonts w:ascii="Arial" w:hAnsi="Arial" w:cs="Arial"/>
              </w:rPr>
              <w:t xml:space="preserve">The HSCP and Council understand that sexual orientation can both lead to an increased risk of homelessness and impact on a households experience of homelessness. The HSCP/Council has worked with commissioned and provided services to ensure that services responses are sensitive to the needs of LGBQTI communities. The </w:t>
            </w:r>
            <w:r>
              <w:rPr>
                <w:rFonts w:ascii="Arial" w:hAnsi="Arial" w:cs="Arial"/>
              </w:rPr>
              <w:t xml:space="preserve">development of the Temporary Accommodation Strategy </w:t>
            </w:r>
            <w:r w:rsidRPr="00D95DB4">
              <w:rPr>
                <w:rFonts w:ascii="Arial" w:hAnsi="Arial" w:cs="Arial"/>
              </w:rPr>
              <w:t>does not have a disproportionate impact on differences due to their sexual orientation – the assessment process aims to match available accommodation against the needs of the individual at the time.</w:t>
            </w:r>
          </w:p>
          <w:p w14:paraId="39514343" w14:textId="77777777" w:rsidR="00EC4382" w:rsidRPr="00D95DB4" w:rsidRDefault="00EC4382" w:rsidP="00EC4382">
            <w:pPr>
              <w:rPr>
                <w:rFonts w:ascii="Arial" w:hAnsi="Arial" w:cs="Arial"/>
              </w:rPr>
            </w:pPr>
          </w:p>
          <w:p w14:paraId="49401863" w14:textId="7D8E2FF0" w:rsidR="00887075" w:rsidRPr="00887075" w:rsidRDefault="00EC4382" w:rsidP="00EC4382">
            <w:pPr>
              <w:spacing w:line="276" w:lineRule="auto"/>
              <w:rPr>
                <w:rFonts w:ascii="Arial" w:hAnsi="Arial" w:cs="Arial"/>
              </w:rPr>
            </w:pPr>
            <w:r w:rsidRPr="00D95DB4">
              <w:rPr>
                <w:rFonts w:ascii="Arial" w:hAnsi="Arial" w:cs="Arial"/>
              </w:rPr>
              <w:t>Where sexual orientation is a factor in a household’s application or needs the service will seek to meet the households needs. Commissioned and provided accommodated services will be expected to meet any particular needs. This will assist the HSCP in addressing its responsibilities in relation to removing discrimination, harassment and victimisation alongside promoting equality of opportunity.</w:t>
            </w:r>
          </w:p>
        </w:tc>
      </w:tr>
      <w:tr w:rsidR="00887075" w:rsidRPr="00887075" w14:paraId="442ECC59" w14:textId="77777777" w:rsidTr="00F6352D">
        <w:tc>
          <w:tcPr>
            <w:tcW w:w="9350" w:type="dxa"/>
            <w:tcBorders>
              <w:top w:val="nil"/>
              <w:bottom w:val="nil"/>
            </w:tcBorders>
          </w:tcPr>
          <w:p w14:paraId="4CF73EBE" w14:textId="77777777" w:rsidR="00887075" w:rsidRPr="00887075" w:rsidRDefault="00887075" w:rsidP="00180131">
            <w:pPr>
              <w:spacing w:line="276" w:lineRule="auto"/>
              <w:rPr>
                <w:rFonts w:ascii="Arial" w:hAnsi="Arial" w:cs="Arial"/>
              </w:rPr>
            </w:pPr>
          </w:p>
        </w:tc>
      </w:tr>
      <w:tr w:rsidR="00887075" w:rsidRPr="00887075" w14:paraId="776CF474" w14:textId="77777777" w:rsidTr="00F6352D">
        <w:tc>
          <w:tcPr>
            <w:tcW w:w="9350" w:type="dxa"/>
            <w:tcBorders>
              <w:top w:val="nil"/>
              <w:bottom w:val="nil"/>
            </w:tcBorders>
          </w:tcPr>
          <w:p w14:paraId="48110386" w14:textId="4CFEB749" w:rsidR="00887075" w:rsidRDefault="00887075" w:rsidP="00180131">
            <w:pPr>
              <w:tabs>
                <w:tab w:val="left" w:pos="475"/>
                <w:tab w:val="left" w:pos="5920"/>
                <w:tab w:val="left" w:pos="8762"/>
              </w:tabs>
              <w:spacing w:line="276" w:lineRule="auto"/>
              <w:rPr>
                <w:rFonts w:ascii="Arial" w:hAnsi="Arial" w:cs="Arial"/>
                <w:b/>
              </w:rPr>
            </w:pPr>
            <w:r w:rsidRPr="00887075">
              <w:rPr>
                <w:rFonts w:ascii="Arial" w:hAnsi="Arial" w:cs="Arial"/>
                <w:b/>
              </w:rPr>
              <w:t>Possible negative impact and additional mitigating action required</w:t>
            </w:r>
            <w:r w:rsidR="002D5F57">
              <w:rPr>
                <w:rFonts w:ascii="Arial" w:hAnsi="Arial" w:cs="Arial"/>
                <w:b/>
              </w:rPr>
              <w:t>:</w:t>
            </w:r>
            <w:r w:rsidRPr="00887075">
              <w:rPr>
                <w:rFonts w:ascii="Arial" w:hAnsi="Arial" w:cs="Arial"/>
                <w:b/>
              </w:rPr>
              <w:t xml:space="preserve"> </w:t>
            </w:r>
          </w:p>
          <w:p w14:paraId="4FC10AFD" w14:textId="77777777" w:rsidR="002D289B" w:rsidRDefault="002D289B" w:rsidP="00180131">
            <w:pPr>
              <w:tabs>
                <w:tab w:val="left" w:pos="475"/>
                <w:tab w:val="left" w:pos="5920"/>
                <w:tab w:val="left" w:pos="8762"/>
              </w:tabs>
              <w:spacing w:line="276" w:lineRule="auto"/>
              <w:rPr>
                <w:rFonts w:ascii="Arial" w:hAnsi="Arial" w:cs="Arial"/>
                <w:b/>
              </w:rPr>
            </w:pPr>
          </w:p>
          <w:p w14:paraId="119E0D32" w14:textId="68635515" w:rsidR="002D289B" w:rsidRPr="00887075" w:rsidRDefault="00EC4382" w:rsidP="00180131">
            <w:pPr>
              <w:tabs>
                <w:tab w:val="left" w:pos="475"/>
                <w:tab w:val="left" w:pos="5920"/>
                <w:tab w:val="left" w:pos="8762"/>
              </w:tabs>
              <w:spacing w:line="276" w:lineRule="auto"/>
              <w:rPr>
                <w:rFonts w:ascii="Arial" w:hAnsi="Arial" w:cs="Arial"/>
                <w:b/>
              </w:rPr>
            </w:pPr>
            <w:r w:rsidRPr="00D95DB4">
              <w:rPr>
                <w:rFonts w:ascii="Arial" w:hAnsi="Arial" w:cs="Arial"/>
              </w:rPr>
              <w:t>As above</w:t>
            </w:r>
            <w:r w:rsidRPr="00D95DB4">
              <w:rPr>
                <w:rFonts w:ascii="Arial" w:hAnsi="Arial" w:cs="Arial"/>
                <w:color w:val="FF0000"/>
                <w:sz w:val="22"/>
                <w:szCs w:val="22"/>
              </w:rPr>
              <w:t xml:space="preserve">  </w:t>
            </w:r>
          </w:p>
        </w:tc>
      </w:tr>
    </w:tbl>
    <w:p w14:paraId="375A5246" w14:textId="3BBF2822" w:rsidR="00813774" w:rsidRDefault="00813774"/>
    <w:tbl>
      <w:tblPr>
        <w:tblStyle w:val="TableGrid"/>
        <w:tblW w:w="0" w:type="auto"/>
        <w:tblLook w:val="04A0" w:firstRow="1" w:lastRow="0" w:firstColumn="1" w:lastColumn="0" w:noHBand="0" w:noVBand="1"/>
      </w:tblPr>
      <w:tblGrid>
        <w:gridCol w:w="9350"/>
      </w:tblGrid>
      <w:tr w:rsidR="00887075" w:rsidRPr="00813774" w14:paraId="700CA5B4" w14:textId="77777777" w:rsidTr="00F6352D">
        <w:tc>
          <w:tcPr>
            <w:tcW w:w="9350" w:type="dxa"/>
            <w:tcBorders>
              <w:bottom w:val="nil"/>
            </w:tcBorders>
          </w:tcPr>
          <w:bookmarkStart w:id="45" w:name="pcsocioeconomic2"/>
          <w:p w14:paraId="623395F4" w14:textId="66F78B35" w:rsidR="00887075" w:rsidRPr="00813774" w:rsidRDefault="009406B0" w:rsidP="00180131">
            <w:pPr>
              <w:spacing w:line="276" w:lineRule="auto"/>
              <w:rPr>
                <w:rFonts w:ascii="Arial" w:hAnsi="Arial" w:cs="Arial"/>
                <w:b/>
                <w:bCs/>
              </w:rPr>
            </w:pPr>
            <w:r>
              <w:rPr>
                <w:rFonts w:ascii="Arial" w:hAnsi="Arial" w:cs="Arial"/>
                <w:b/>
                <w:bCs/>
              </w:rPr>
              <w:fldChar w:fldCharType="begin"/>
            </w:r>
            <w:r>
              <w:rPr>
                <w:rFonts w:ascii="Arial" w:hAnsi="Arial" w:cs="Arial"/>
                <w:b/>
                <w:bCs/>
              </w:rPr>
              <w:instrText>HYPERLINK  \l "pcsocioeconomic"</w:instrText>
            </w:r>
            <w:r>
              <w:rPr>
                <w:rFonts w:ascii="Arial" w:hAnsi="Arial" w:cs="Arial"/>
                <w:b/>
                <w:bCs/>
              </w:rPr>
            </w:r>
            <w:r>
              <w:rPr>
                <w:rFonts w:ascii="Arial" w:hAnsi="Arial" w:cs="Arial"/>
                <w:b/>
                <w:bCs/>
              </w:rPr>
              <w:fldChar w:fldCharType="separate"/>
            </w:r>
            <w:r w:rsidR="00887075" w:rsidRPr="009406B0">
              <w:rPr>
                <w:rStyle w:val="Hyperlink"/>
                <w:rFonts w:ascii="Arial" w:hAnsi="Arial" w:cs="Arial"/>
                <w:b/>
                <w:bCs/>
              </w:rPr>
              <w:t>(j) Socio – Economic Status &amp; Social Class</w:t>
            </w:r>
            <w:bookmarkEnd w:id="45"/>
            <w:r>
              <w:rPr>
                <w:rFonts w:ascii="Arial" w:hAnsi="Arial" w:cs="Arial"/>
                <w:b/>
                <w:bCs/>
              </w:rPr>
              <w:fldChar w:fldCharType="end"/>
            </w:r>
          </w:p>
        </w:tc>
      </w:tr>
      <w:tr w:rsidR="00887075" w:rsidRPr="00887075" w14:paraId="4EB1A52E" w14:textId="77777777" w:rsidTr="00F6352D">
        <w:tc>
          <w:tcPr>
            <w:tcW w:w="9350" w:type="dxa"/>
            <w:tcBorders>
              <w:top w:val="nil"/>
              <w:bottom w:val="nil"/>
            </w:tcBorders>
          </w:tcPr>
          <w:p w14:paraId="303DD218" w14:textId="77777777" w:rsidR="00887075" w:rsidRPr="00887075" w:rsidRDefault="00887075" w:rsidP="00180131">
            <w:pPr>
              <w:spacing w:line="276" w:lineRule="auto"/>
              <w:rPr>
                <w:rFonts w:ascii="Arial" w:hAnsi="Arial" w:cs="Arial"/>
              </w:rPr>
            </w:pPr>
          </w:p>
        </w:tc>
      </w:tr>
      <w:tr w:rsidR="00887075" w:rsidRPr="00887075" w14:paraId="6B771E43" w14:textId="77777777" w:rsidTr="00F6352D">
        <w:tc>
          <w:tcPr>
            <w:tcW w:w="9350" w:type="dxa"/>
            <w:tcBorders>
              <w:top w:val="nil"/>
              <w:bottom w:val="single" w:sz="4" w:space="0" w:color="auto"/>
            </w:tcBorders>
          </w:tcPr>
          <w:p w14:paraId="3946E464" w14:textId="77777777" w:rsidR="00887075" w:rsidRDefault="00887075" w:rsidP="00180131">
            <w:pPr>
              <w:spacing w:line="276" w:lineRule="auto"/>
              <w:rPr>
                <w:rFonts w:ascii="Arial" w:hAnsi="Arial" w:cs="Arial"/>
                <w:b/>
              </w:rPr>
            </w:pPr>
            <w:r w:rsidRPr="00887075">
              <w:rPr>
                <w:rFonts w:ascii="Arial" w:hAnsi="Arial" w:cs="Arial"/>
                <w:b/>
              </w:rPr>
              <w:t>Could the proposed service change or policy have a disproportionate impact on people because of their social class or experience of poverty and what mitigating action have you taken/planned?</w:t>
            </w:r>
          </w:p>
          <w:p w14:paraId="101AB3F9" w14:textId="77777777" w:rsidR="00813774" w:rsidRPr="00887075" w:rsidRDefault="00813774" w:rsidP="00180131">
            <w:pPr>
              <w:spacing w:line="276" w:lineRule="auto"/>
              <w:rPr>
                <w:rFonts w:ascii="Arial" w:hAnsi="Arial" w:cs="Arial"/>
                <w:b/>
              </w:rPr>
            </w:pPr>
          </w:p>
        </w:tc>
      </w:tr>
      <w:tr w:rsidR="00887075" w:rsidRPr="00887075" w14:paraId="0FA64D52" w14:textId="77777777" w:rsidTr="00F6352D">
        <w:tc>
          <w:tcPr>
            <w:tcW w:w="9350" w:type="dxa"/>
            <w:tcBorders>
              <w:bottom w:val="nil"/>
            </w:tcBorders>
          </w:tcPr>
          <w:p w14:paraId="53D0E321" w14:textId="5A21EAC9" w:rsidR="00887075" w:rsidRPr="00887075" w:rsidRDefault="00887075" w:rsidP="00180131">
            <w:pPr>
              <w:tabs>
                <w:tab w:val="left" w:pos="475"/>
                <w:tab w:val="left" w:pos="5920"/>
                <w:tab w:val="left" w:pos="8762"/>
              </w:tabs>
              <w:spacing w:line="276" w:lineRule="auto"/>
              <w:rPr>
                <w:rFonts w:ascii="Arial" w:hAnsi="Arial" w:cs="Arial"/>
              </w:rPr>
            </w:pPr>
            <w:r w:rsidRPr="00887075">
              <w:rPr>
                <w:rFonts w:ascii="Arial" w:hAnsi="Arial" w:cs="Arial"/>
              </w:rPr>
              <w:t>In addition to the above, if this constitutes a ‘strategic decision’ you should evidence</w:t>
            </w:r>
            <w:r w:rsidR="008D0799">
              <w:rPr>
                <w:rFonts w:ascii="Arial" w:hAnsi="Arial" w:cs="Arial"/>
              </w:rPr>
              <w:t xml:space="preserve"> below</w:t>
            </w:r>
            <w:r w:rsidRPr="00887075">
              <w:rPr>
                <w:rFonts w:ascii="Arial" w:hAnsi="Arial" w:cs="Arial"/>
              </w:rPr>
              <w:t xml:space="preserve"> due regard to meeting the requirements of the Fairer Scotland Duty (2018). Public bodies in Scotland must actively consider how they can reduce inequalities of outcome caused by socioeconomic disadvantage when making strategic decisions and complete a separate assessment. Additional information available from the </w:t>
            </w:r>
            <w:r w:rsidRPr="00887075">
              <w:rPr>
                <w:rFonts w:ascii="Arial" w:hAnsi="Arial" w:cs="Arial"/>
                <w:color w:val="0000FF"/>
                <w:u w:val="single"/>
              </w:rPr>
              <w:t>Fairer Scotland Duty: guidance for public bodies - gov.scot</w:t>
            </w:r>
          </w:p>
        </w:tc>
      </w:tr>
      <w:tr w:rsidR="00887075" w:rsidRPr="00887075" w14:paraId="2D637205" w14:textId="77777777" w:rsidTr="00F6352D">
        <w:tc>
          <w:tcPr>
            <w:tcW w:w="9350" w:type="dxa"/>
            <w:tcBorders>
              <w:top w:val="nil"/>
              <w:bottom w:val="nil"/>
            </w:tcBorders>
          </w:tcPr>
          <w:p w14:paraId="79F0FE94" w14:textId="77777777" w:rsidR="00887075" w:rsidRPr="00887075" w:rsidRDefault="00887075" w:rsidP="00180131">
            <w:pPr>
              <w:tabs>
                <w:tab w:val="left" w:pos="475"/>
                <w:tab w:val="left" w:pos="5920"/>
                <w:tab w:val="left" w:pos="8762"/>
              </w:tabs>
              <w:spacing w:line="276" w:lineRule="auto"/>
              <w:rPr>
                <w:rFonts w:ascii="Arial" w:hAnsi="Arial" w:cs="Arial"/>
              </w:rPr>
            </w:pPr>
          </w:p>
        </w:tc>
      </w:tr>
      <w:tr w:rsidR="00887075" w:rsidRPr="00887075" w14:paraId="106CD14F" w14:textId="77777777" w:rsidTr="00F6352D">
        <w:tc>
          <w:tcPr>
            <w:tcW w:w="9350" w:type="dxa"/>
            <w:tcBorders>
              <w:top w:val="nil"/>
              <w:bottom w:val="nil"/>
            </w:tcBorders>
          </w:tcPr>
          <w:p w14:paraId="271B5365" w14:textId="77777777" w:rsidR="008D0799" w:rsidRDefault="008D0799" w:rsidP="00180131">
            <w:pPr>
              <w:tabs>
                <w:tab w:val="left" w:pos="475"/>
                <w:tab w:val="left" w:pos="5920"/>
                <w:tab w:val="left" w:pos="8762"/>
              </w:tabs>
              <w:spacing w:line="276" w:lineRule="auto"/>
              <w:rPr>
                <w:rFonts w:ascii="Arial" w:hAnsi="Arial" w:cs="Arial"/>
                <w:b/>
              </w:rPr>
            </w:pPr>
          </w:p>
          <w:p w14:paraId="5B1A0634" w14:textId="62CA5099" w:rsidR="00887075" w:rsidRPr="00887075" w:rsidRDefault="00887075" w:rsidP="00180131">
            <w:pPr>
              <w:tabs>
                <w:tab w:val="left" w:pos="475"/>
                <w:tab w:val="left" w:pos="5920"/>
                <w:tab w:val="left" w:pos="8762"/>
              </w:tabs>
              <w:spacing w:line="276" w:lineRule="auto"/>
              <w:rPr>
                <w:rFonts w:ascii="Arial" w:hAnsi="Arial" w:cs="Arial"/>
                <w:b/>
              </w:rPr>
            </w:pPr>
            <w:r w:rsidRPr="00887075">
              <w:rPr>
                <w:rFonts w:ascii="Arial" w:hAnsi="Arial" w:cs="Arial"/>
                <w:b/>
              </w:rPr>
              <w:t>Service Evidence Provided</w:t>
            </w:r>
            <w:r w:rsidR="002D5F57">
              <w:rPr>
                <w:rFonts w:ascii="Arial" w:hAnsi="Arial" w:cs="Arial"/>
                <w:b/>
              </w:rPr>
              <w:t>:</w:t>
            </w:r>
          </w:p>
        </w:tc>
      </w:tr>
      <w:tr w:rsidR="00887075" w:rsidRPr="00887075" w14:paraId="442534C7" w14:textId="77777777" w:rsidTr="00F6352D">
        <w:tc>
          <w:tcPr>
            <w:tcW w:w="9350" w:type="dxa"/>
            <w:tcBorders>
              <w:top w:val="nil"/>
              <w:bottom w:val="nil"/>
            </w:tcBorders>
          </w:tcPr>
          <w:p w14:paraId="5E5B16CB" w14:textId="77777777" w:rsidR="00887075" w:rsidRDefault="00887075" w:rsidP="00180131">
            <w:pPr>
              <w:tabs>
                <w:tab w:val="left" w:pos="475"/>
                <w:tab w:val="left" w:pos="5920"/>
                <w:tab w:val="left" w:pos="8762"/>
              </w:tabs>
              <w:spacing w:line="276" w:lineRule="auto"/>
              <w:rPr>
                <w:rFonts w:ascii="Arial" w:hAnsi="Arial" w:cs="Arial"/>
                <w:b/>
              </w:rPr>
            </w:pPr>
          </w:p>
          <w:p w14:paraId="40191A65" w14:textId="77777777" w:rsidR="008904AE" w:rsidRPr="00D95DB4" w:rsidRDefault="008904AE" w:rsidP="008904AE">
            <w:pPr>
              <w:rPr>
                <w:rFonts w:ascii="Arial" w:hAnsi="Arial" w:cs="Arial"/>
              </w:rPr>
            </w:pPr>
            <w:r w:rsidRPr="00D95DB4">
              <w:rPr>
                <w:rFonts w:ascii="Arial" w:hAnsi="Arial" w:cs="Arial"/>
              </w:rPr>
              <w:t xml:space="preserve">There is a clear relationship between socio and economic hardship and homelessness. Poverty in essence is a key driver of homelessness. </w:t>
            </w:r>
          </w:p>
          <w:p w14:paraId="1E1678F3" w14:textId="77777777" w:rsidR="008904AE" w:rsidRPr="00D95DB4" w:rsidRDefault="008904AE" w:rsidP="008904AE">
            <w:pPr>
              <w:rPr>
                <w:rFonts w:ascii="Arial" w:hAnsi="Arial" w:cs="Arial"/>
              </w:rPr>
            </w:pPr>
          </w:p>
          <w:p w14:paraId="5F2AB71A" w14:textId="77777777" w:rsidR="008904AE" w:rsidRPr="00D95DB4" w:rsidRDefault="008904AE" w:rsidP="008904AE">
            <w:pPr>
              <w:pStyle w:val="Default"/>
            </w:pPr>
            <w:r w:rsidRPr="00D95DB4">
              <w:rPr>
                <w:color w:val="auto"/>
              </w:rPr>
              <w:t xml:space="preserve">The Council </w:t>
            </w:r>
            <w:r w:rsidRPr="00D95DB4">
              <w:t xml:space="preserve">will work to prevent homelessness wherever possible. Where this is not possible, </w:t>
            </w:r>
            <w:r w:rsidRPr="00D95DB4">
              <w:rPr>
                <w:color w:val="auto"/>
              </w:rPr>
              <w:t xml:space="preserve">the Council </w:t>
            </w:r>
            <w:r w:rsidRPr="00D95DB4">
              <w:t xml:space="preserve">will mitigate its impact by offering appropriate support and accommodation in line with the Council’s duties and powers set out in Part II of the Housing (Scotland) Act 1987. In so doing the Council will have regard to the Code of Guidance on Homelessness Interim Update 2019. </w:t>
            </w:r>
          </w:p>
          <w:p w14:paraId="29427CE8" w14:textId="77777777" w:rsidR="008D0799" w:rsidRPr="008904AE" w:rsidRDefault="008D0799" w:rsidP="00180131">
            <w:pPr>
              <w:tabs>
                <w:tab w:val="left" w:pos="475"/>
                <w:tab w:val="left" w:pos="5920"/>
                <w:tab w:val="left" w:pos="8762"/>
              </w:tabs>
              <w:spacing w:line="276" w:lineRule="auto"/>
              <w:rPr>
                <w:rFonts w:ascii="Arial" w:hAnsi="Arial" w:cs="Arial"/>
                <w:b/>
              </w:rPr>
            </w:pPr>
          </w:p>
          <w:p w14:paraId="76BEA8FE" w14:textId="77777777" w:rsidR="008904AE" w:rsidRPr="008904AE" w:rsidRDefault="008904AE" w:rsidP="008904AE">
            <w:pPr>
              <w:pStyle w:val="Default"/>
            </w:pPr>
            <w:r w:rsidRPr="008904AE">
              <w:t>The development of more affordable forms of temporary accommodation will assist the HSCP in addressing its responsibilities in relation to removing discrimination, harassment and victimisation alongside promoting equality of opportunity.</w:t>
            </w:r>
          </w:p>
          <w:p w14:paraId="0B661AE1" w14:textId="77777777" w:rsidR="008904AE" w:rsidRPr="008904AE" w:rsidRDefault="008904AE" w:rsidP="008904AE">
            <w:pPr>
              <w:rPr>
                <w:rFonts w:ascii="Arial" w:hAnsi="Arial" w:cs="Arial"/>
              </w:rPr>
            </w:pPr>
          </w:p>
          <w:p w14:paraId="39A68410" w14:textId="6721CDED" w:rsidR="008904AE" w:rsidRPr="00887075" w:rsidRDefault="008904AE" w:rsidP="008904AE">
            <w:pPr>
              <w:tabs>
                <w:tab w:val="left" w:pos="475"/>
                <w:tab w:val="left" w:pos="5920"/>
                <w:tab w:val="left" w:pos="8762"/>
              </w:tabs>
              <w:spacing w:line="276" w:lineRule="auto"/>
              <w:rPr>
                <w:rFonts w:ascii="Arial" w:hAnsi="Arial" w:cs="Arial"/>
                <w:b/>
              </w:rPr>
            </w:pPr>
            <w:r w:rsidRPr="008904AE">
              <w:rPr>
                <w:rFonts w:ascii="Arial" w:hAnsi="Arial" w:cs="Arial"/>
              </w:rPr>
              <w:t>Homelessness Services commission and provide a range of services including: access to money and debt advice; support to access crisis loans and wider welfare support to mitigate the impact of poverty.</w:t>
            </w:r>
          </w:p>
        </w:tc>
      </w:tr>
      <w:tr w:rsidR="00887075" w:rsidRPr="00887075" w14:paraId="10E59A5C" w14:textId="77777777" w:rsidTr="00F6352D">
        <w:tc>
          <w:tcPr>
            <w:tcW w:w="9350" w:type="dxa"/>
            <w:tcBorders>
              <w:top w:val="nil"/>
              <w:bottom w:val="nil"/>
            </w:tcBorders>
          </w:tcPr>
          <w:p w14:paraId="62667D66" w14:textId="77777777" w:rsidR="00887075" w:rsidRPr="00887075" w:rsidRDefault="00887075" w:rsidP="00180131">
            <w:pPr>
              <w:tabs>
                <w:tab w:val="left" w:pos="475"/>
                <w:tab w:val="left" w:pos="5920"/>
                <w:tab w:val="left" w:pos="8762"/>
              </w:tabs>
              <w:spacing w:line="276" w:lineRule="auto"/>
              <w:rPr>
                <w:rFonts w:ascii="Arial" w:hAnsi="Arial" w:cs="Arial"/>
                <w:b/>
              </w:rPr>
            </w:pPr>
          </w:p>
        </w:tc>
      </w:tr>
      <w:tr w:rsidR="00887075" w:rsidRPr="00887075" w14:paraId="7F422505" w14:textId="77777777" w:rsidTr="00F6352D">
        <w:tc>
          <w:tcPr>
            <w:tcW w:w="9350" w:type="dxa"/>
            <w:tcBorders>
              <w:top w:val="nil"/>
              <w:bottom w:val="nil"/>
            </w:tcBorders>
          </w:tcPr>
          <w:p w14:paraId="67864010" w14:textId="0682D8B3" w:rsidR="00887075" w:rsidRDefault="00887075" w:rsidP="00180131">
            <w:pPr>
              <w:tabs>
                <w:tab w:val="left" w:pos="475"/>
                <w:tab w:val="left" w:pos="5920"/>
                <w:tab w:val="left" w:pos="8762"/>
              </w:tabs>
              <w:spacing w:line="276" w:lineRule="auto"/>
              <w:rPr>
                <w:rFonts w:ascii="Arial" w:hAnsi="Arial" w:cs="Arial"/>
                <w:b/>
              </w:rPr>
            </w:pPr>
            <w:r w:rsidRPr="00887075">
              <w:rPr>
                <w:rFonts w:ascii="Arial" w:hAnsi="Arial" w:cs="Arial"/>
                <w:b/>
              </w:rPr>
              <w:t>Possible negative impact and additional mitigating action required</w:t>
            </w:r>
            <w:r w:rsidR="002D5F57">
              <w:rPr>
                <w:rFonts w:ascii="Arial" w:hAnsi="Arial" w:cs="Arial"/>
                <w:b/>
              </w:rPr>
              <w:t>:</w:t>
            </w:r>
            <w:r w:rsidRPr="00887075">
              <w:rPr>
                <w:rFonts w:ascii="Arial" w:hAnsi="Arial" w:cs="Arial"/>
                <w:b/>
              </w:rPr>
              <w:t xml:space="preserve"> </w:t>
            </w:r>
          </w:p>
          <w:p w14:paraId="0AA03585" w14:textId="77777777" w:rsidR="008D0799" w:rsidRDefault="008D0799" w:rsidP="008D0799">
            <w:pPr>
              <w:tabs>
                <w:tab w:val="left" w:pos="475"/>
                <w:tab w:val="left" w:pos="5920"/>
                <w:tab w:val="left" w:pos="8762"/>
              </w:tabs>
              <w:spacing w:line="276" w:lineRule="auto"/>
              <w:rPr>
                <w:rFonts w:ascii="Arial" w:hAnsi="Arial" w:cs="Arial"/>
                <w:b/>
              </w:rPr>
            </w:pPr>
          </w:p>
          <w:p w14:paraId="2D8FC33F" w14:textId="5EC6169C" w:rsidR="008D0799" w:rsidRPr="00887075" w:rsidRDefault="008904AE" w:rsidP="008D0799">
            <w:pPr>
              <w:tabs>
                <w:tab w:val="left" w:pos="475"/>
                <w:tab w:val="left" w:pos="5920"/>
                <w:tab w:val="left" w:pos="8762"/>
              </w:tabs>
              <w:spacing w:line="276" w:lineRule="auto"/>
              <w:rPr>
                <w:rFonts w:ascii="Arial" w:hAnsi="Arial" w:cs="Arial"/>
                <w:b/>
              </w:rPr>
            </w:pPr>
            <w:r>
              <w:rPr>
                <w:rFonts w:ascii="Arial" w:hAnsi="Arial" w:cs="Arial"/>
              </w:rPr>
              <w:t>Rent levels will be lower to reflect the shared element of the provision. In addition we envisage that tenancies will be in high amenity areas with good public transport links. This will also reduce transport costs. Also with access to cooking facilities tenants will also not have the cost of eating take away food as with B&amp;B type accommodation which will also provide cost savings as well as health benefits. Service users will also have access to income maximisation service through our commissioned services.</w:t>
            </w:r>
          </w:p>
        </w:tc>
      </w:tr>
    </w:tbl>
    <w:p w14:paraId="7DC389E4" w14:textId="61492964" w:rsidR="00813774" w:rsidRDefault="00813774"/>
    <w:tbl>
      <w:tblPr>
        <w:tblStyle w:val="TableGrid"/>
        <w:tblW w:w="0" w:type="auto"/>
        <w:tblLook w:val="04A0" w:firstRow="1" w:lastRow="0" w:firstColumn="1" w:lastColumn="0" w:noHBand="0" w:noVBand="1"/>
      </w:tblPr>
      <w:tblGrid>
        <w:gridCol w:w="9350"/>
      </w:tblGrid>
      <w:tr w:rsidR="00887075" w:rsidRPr="00813774" w14:paraId="3EC3C5FE" w14:textId="77777777" w:rsidTr="00F6352D">
        <w:tc>
          <w:tcPr>
            <w:tcW w:w="9350" w:type="dxa"/>
            <w:tcBorders>
              <w:bottom w:val="nil"/>
            </w:tcBorders>
          </w:tcPr>
          <w:bookmarkStart w:id="46" w:name="pcmarginalised2"/>
          <w:p w14:paraId="7DD3BB42" w14:textId="784B9F05" w:rsidR="00887075" w:rsidRPr="00813774" w:rsidRDefault="009406B0" w:rsidP="00180131">
            <w:pPr>
              <w:spacing w:line="276" w:lineRule="auto"/>
              <w:rPr>
                <w:rFonts w:ascii="Arial" w:hAnsi="Arial" w:cs="Arial"/>
                <w:b/>
                <w:bCs/>
              </w:rPr>
            </w:pPr>
            <w:r>
              <w:rPr>
                <w:rFonts w:ascii="Arial" w:hAnsi="Arial" w:cs="Arial"/>
                <w:b/>
                <w:bCs/>
              </w:rPr>
              <w:fldChar w:fldCharType="begin"/>
            </w:r>
            <w:r>
              <w:rPr>
                <w:rFonts w:ascii="Arial" w:hAnsi="Arial" w:cs="Arial"/>
                <w:b/>
                <w:bCs/>
              </w:rPr>
              <w:instrText>HYPERLINK  \l "pcmarginalised"</w:instrText>
            </w:r>
            <w:r>
              <w:rPr>
                <w:rFonts w:ascii="Arial" w:hAnsi="Arial" w:cs="Arial"/>
                <w:b/>
                <w:bCs/>
              </w:rPr>
            </w:r>
            <w:r>
              <w:rPr>
                <w:rFonts w:ascii="Arial" w:hAnsi="Arial" w:cs="Arial"/>
                <w:b/>
                <w:bCs/>
              </w:rPr>
              <w:fldChar w:fldCharType="separate"/>
            </w:r>
            <w:r w:rsidR="00887075" w:rsidRPr="009406B0">
              <w:rPr>
                <w:rStyle w:val="Hyperlink"/>
                <w:rFonts w:ascii="Arial" w:hAnsi="Arial" w:cs="Arial"/>
                <w:b/>
                <w:bCs/>
              </w:rPr>
              <w:t>(k) Other marginalised groups</w:t>
            </w:r>
            <w:r>
              <w:rPr>
                <w:rFonts w:ascii="Arial" w:hAnsi="Arial" w:cs="Arial"/>
                <w:b/>
                <w:bCs/>
              </w:rPr>
              <w:fldChar w:fldCharType="end"/>
            </w:r>
            <w:r w:rsidR="00887075" w:rsidRPr="00813774">
              <w:rPr>
                <w:rFonts w:ascii="Arial" w:hAnsi="Arial" w:cs="Arial"/>
                <w:b/>
                <w:bCs/>
              </w:rPr>
              <w:t xml:space="preserve"> </w:t>
            </w:r>
            <w:bookmarkEnd w:id="46"/>
          </w:p>
        </w:tc>
      </w:tr>
      <w:tr w:rsidR="00887075" w:rsidRPr="00887075" w14:paraId="556A651B" w14:textId="77777777" w:rsidTr="00813774">
        <w:tc>
          <w:tcPr>
            <w:tcW w:w="9350" w:type="dxa"/>
            <w:tcBorders>
              <w:top w:val="nil"/>
              <w:bottom w:val="nil"/>
            </w:tcBorders>
          </w:tcPr>
          <w:p w14:paraId="778F7437" w14:textId="77777777" w:rsidR="00887075" w:rsidRPr="00887075" w:rsidRDefault="00887075" w:rsidP="00180131">
            <w:pPr>
              <w:spacing w:line="276" w:lineRule="auto"/>
              <w:rPr>
                <w:rFonts w:ascii="Arial" w:hAnsi="Arial" w:cs="Arial"/>
              </w:rPr>
            </w:pPr>
          </w:p>
        </w:tc>
      </w:tr>
      <w:tr w:rsidR="00887075" w:rsidRPr="00887075" w14:paraId="69A93840" w14:textId="77777777" w:rsidTr="00813774">
        <w:tc>
          <w:tcPr>
            <w:tcW w:w="9350" w:type="dxa"/>
            <w:tcBorders>
              <w:top w:val="nil"/>
              <w:bottom w:val="nil"/>
            </w:tcBorders>
          </w:tcPr>
          <w:p w14:paraId="49BD5D01" w14:textId="77777777" w:rsidR="00887075" w:rsidRDefault="00887075" w:rsidP="00180131">
            <w:pPr>
              <w:spacing w:line="276" w:lineRule="auto"/>
              <w:rPr>
                <w:rFonts w:ascii="Arial" w:hAnsi="Arial" w:cs="Arial"/>
                <w:b/>
              </w:rPr>
            </w:pPr>
            <w:r w:rsidRPr="00887075">
              <w:rPr>
                <w:rFonts w:ascii="Arial" w:hAnsi="Arial" w:cs="Arial"/>
                <w:b/>
              </w:rPr>
              <w:t>How have you considered the specific impact on other groups including homeless people, prisoners and ex-offenders, ex-service personnel, people with addictions, people involved in prostitution, asylum seekers &amp; refugees and travellers?</w:t>
            </w:r>
          </w:p>
          <w:p w14:paraId="405B4BD1" w14:textId="77777777" w:rsidR="008D0799" w:rsidRDefault="008D0799" w:rsidP="00180131">
            <w:pPr>
              <w:spacing w:line="276" w:lineRule="auto"/>
              <w:rPr>
                <w:rFonts w:ascii="Arial" w:hAnsi="Arial" w:cs="Arial"/>
                <w:b/>
              </w:rPr>
            </w:pPr>
          </w:p>
          <w:p w14:paraId="6DB591DA" w14:textId="77777777" w:rsidR="00813774" w:rsidRPr="00887075" w:rsidRDefault="00813774" w:rsidP="00180131">
            <w:pPr>
              <w:spacing w:line="276" w:lineRule="auto"/>
              <w:rPr>
                <w:rFonts w:ascii="Arial" w:hAnsi="Arial" w:cs="Arial"/>
                <w:b/>
              </w:rPr>
            </w:pPr>
          </w:p>
        </w:tc>
      </w:tr>
      <w:tr w:rsidR="00887075" w:rsidRPr="00887075" w14:paraId="782E8F9B" w14:textId="77777777" w:rsidTr="00813774">
        <w:tc>
          <w:tcPr>
            <w:tcW w:w="9350" w:type="dxa"/>
            <w:tcBorders>
              <w:top w:val="nil"/>
              <w:bottom w:val="nil"/>
            </w:tcBorders>
          </w:tcPr>
          <w:p w14:paraId="1BDFEA5C" w14:textId="64BFF9B5" w:rsidR="00887075" w:rsidRPr="00887075" w:rsidRDefault="00887075" w:rsidP="00180131">
            <w:pPr>
              <w:tabs>
                <w:tab w:val="left" w:pos="5920"/>
                <w:tab w:val="left" w:pos="8762"/>
              </w:tabs>
              <w:spacing w:line="276" w:lineRule="auto"/>
              <w:rPr>
                <w:rFonts w:ascii="Arial" w:hAnsi="Arial" w:cs="Arial"/>
                <w:b/>
              </w:rPr>
            </w:pPr>
            <w:r w:rsidRPr="00887075">
              <w:rPr>
                <w:rFonts w:ascii="Arial" w:hAnsi="Arial" w:cs="Arial"/>
                <w:b/>
              </w:rPr>
              <w:t>Service Evidence Provided</w:t>
            </w:r>
            <w:r w:rsidR="002D5F57">
              <w:rPr>
                <w:rFonts w:ascii="Arial" w:hAnsi="Arial" w:cs="Arial"/>
                <w:b/>
              </w:rPr>
              <w:t>:</w:t>
            </w:r>
          </w:p>
        </w:tc>
      </w:tr>
      <w:tr w:rsidR="00887075" w:rsidRPr="00887075" w14:paraId="40F63B27" w14:textId="77777777" w:rsidTr="00F6352D">
        <w:tc>
          <w:tcPr>
            <w:tcW w:w="9350" w:type="dxa"/>
            <w:tcBorders>
              <w:top w:val="nil"/>
              <w:bottom w:val="nil"/>
            </w:tcBorders>
          </w:tcPr>
          <w:p w14:paraId="09786646" w14:textId="77777777" w:rsidR="00887075" w:rsidRDefault="00887075" w:rsidP="00180131">
            <w:pPr>
              <w:tabs>
                <w:tab w:val="left" w:pos="5920"/>
                <w:tab w:val="left" w:pos="8762"/>
              </w:tabs>
              <w:spacing w:line="276" w:lineRule="auto"/>
              <w:rPr>
                <w:rFonts w:ascii="Arial" w:hAnsi="Arial" w:cs="Arial"/>
                <w:b/>
              </w:rPr>
            </w:pPr>
          </w:p>
          <w:p w14:paraId="459AD52F" w14:textId="77777777" w:rsidR="008904AE" w:rsidRPr="00D95DB4" w:rsidRDefault="008904AE" w:rsidP="008904AE">
            <w:pPr>
              <w:pStyle w:val="Default"/>
              <w:rPr>
                <w:color w:val="auto"/>
              </w:rPr>
            </w:pPr>
            <w:r w:rsidRPr="00D95DB4">
              <w:rPr>
                <w:color w:val="auto"/>
              </w:rPr>
              <w:t>This service is specifically targeted at homeless people</w:t>
            </w:r>
            <w:r>
              <w:rPr>
                <w:color w:val="auto"/>
              </w:rPr>
              <w:t xml:space="preserve"> who require temporary accommodation</w:t>
            </w:r>
            <w:r w:rsidRPr="00D95DB4">
              <w:rPr>
                <w:color w:val="auto"/>
              </w:rPr>
              <w:t>.</w:t>
            </w:r>
          </w:p>
          <w:p w14:paraId="5FF13368" w14:textId="77777777" w:rsidR="008904AE" w:rsidRPr="00D95DB4" w:rsidRDefault="008904AE" w:rsidP="008904AE">
            <w:pPr>
              <w:pStyle w:val="Default"/>
              <w:rPr>
                <w:color w:val="auto"/>
              </w:rPr>
            </w:pPr>
          </w:p>
          <w:p w14:paraId="434DF3A0" w14:textId="77777777" w:rsidR="008904AE" w:rsidRPr="00D95DB4" w:rsidRDefault="008904AE" w:rsidP="008904AE">
            <w:pPr>
              <w:pStyle w:val="Default"/>
            </w:pPr>
            <w:r w:rsidRPr="00D95DB4">
              <w:t>All applicants will be assessed to establish a need for temporary accommodation. Staff within the Homelessness Service will review the options available at the time and offer the most suitable accommodation in relation to the household’s needs.</w:t>
            </w:r>
            <w:r>
              <w:t xml:space="preserve"> We will also look to further enhance prevention services to reflect the needs of households </w:t>
            </w:r>
            <w:r w:rsidRPr="00BA7FA8">
              <w:t>belonging to groups at greater risk of homelessness</w:t>
            </w:r>
            <w:r>
              <w:t xml:space="preserve"> e.g. care experienced young people, people leaving institutional care. </w:t>
            </w:r>
            <w:r w:rsidRPr="00D95DB4">
              <w:t xml:space="preserve"> </w:t>
            </w:r>
          </w:p>
          <w:p w14:paraId="2088089C" w14:textId="77777777" w:rsidR="008904AE" w:rsidRPr="00D95DB4" w:rsidRDefault="008904AE" w:rsidP="008904AE">
            <w:pPr>
              <w:pStyle w:val="Default"/>
            </w:pPr>
          </w:p>
          <w:p w14:paraId="1DBF0717" w14:textId="77777777" w:rsidR="008904AE" w:rsidRPr="00D95DB4" w:rsidRDefault="008904AE" w:rsidP="008904AE">
            <w:pPr>
              <w:pStyle w:val="Default"/>
            </w:pPr>
            <w:r w:rsidRPr="00D95DB4">
              <w:t>Th</w:t>
            </w:r>
            <w:r>
              <w:t xml:space="preserve">e implementation of the Temporary Accommodation Strategy </w:t>
            </w:r>
            <w:r w:rsidRPr="00D95DB4">
              <w:t>will assist the HSCP in addressing its responsibilities in relation to removing discrimination, harassment and victimisation alongside promoting equality of opportunity</w:t>
            </w:r>
            <w:r>
              <w:t>, as we will seek to provide emergency and temporary accommodation that meets the assessed needs of homeless households</w:t>
            </w:r>
            <w:r w:rsidRPr="00D95DB4">
              <w:t>.</w:t>
            </w:r>
          </w:p>
          <w:p w14:paraId="2D481263" w14:textId="77777777" w:rsidR="008D0799" w:rsidRPr="00887075" w:rsidRDefault="008D0799" w:rsidP="00180131">
            <w:pPr>
              <w:tabs>
                <w:tab w:val="left" w:pos="5920"/>
                <w:tab w:val="left" w:pos="8762"/>
              </w:tabs>
              <w:spacing w:line="276" w:lineRule="auto"/>
              <w:rPr>
                <w:rFonts w:ascii="Arial" w:hAnsi="Arial" w:cs="Arial"/>
                <w:b/>
              </w:rPr>
            </w:pPr>
          </w:p>
        </w:tc>
      </w:tr>
      <w:tr w:rsidR="00887075" w:rsidRPr="00887075" w14:paraId="077A77A7" w14:textId="77777777" w:rsidTr="00F6352D">
        <w:tc>
          <w:tcPr>
            <w:tcW w:w="9350" w:type="dxa"/>
            <w:tcBorders>
              <w:top w:val="nil"/>
              <w:bottom w:val="nil"/>
            </w:tcBorders>
          </w:tcPr>
          <w:p w14:paraId="4148232E" w14:textId="77777777" w:rsidR="00887075" w:rsidRPr="00887075" w:rsidRDefault="00887075" w:rsidP="00180131">
            <w:pPr>
              <w:tabs>
                <w:tab w:val="left" w:pos="5920"/>
                <w:tab w:val="left" w:pos="8762"/>
              </w:tabs>
              <w:spacing w:line="276" w:lineRule="auto"/>
              <w:rPr>
                <w:rFonts w:ascii="Arial" w:hAnsi="Arial" w:cs="Arial"/>
                <w:b/>
              </w:rPr>
            </w:pPr>
          </w:p>
        </w:tc>
      </w:tr>
      <w:tr w:rsidR="00887075" w:rsidRPr="00887075" w14:paraId="477E4FCB" w14:textId="77777777" w:rsidTr="00F6352D">
        <w:tc>
          <w:tcPr>
            <w:tcW w:w="9350" w:type="dxa"/>
            <w:tcBorders>
              <w:top w:val="nil"/>
              <w:bottom w:val="nil"/>
            </w:tcBorders>
          </w:tcPr>
          <w:p w14:paraId="4F27DE0C" w14:textId="33DB74D0" w:rsidR="00887075" w:rsidRPr="00887075" w:rsidRDefault="00887075" w:rsidP="00180131">
            <w:pPr>
              <w:tabs>
                <w:tab w:val="left" w:pos="5920"/>
                <w:tab w:val="left" w:pos="8762"/>
              </w:tabs>
              <w:spacing w:line="276" w:lineRule="auto"/>
              <w:rPr>
                <w:rFonts w:ascii="Arial" w:hAnsi="Arial" w:cs="Arial"/>
                <w:b/>
              </w:rPr>
            </w:pPr>
            <w:r w:rsidRPr="00887075">
              <w:rPr>
                <w:rFonts w:ascii="Arial" w:hAnsi="Arial" w:cs="Arial"/>
                <w:b/>
              </w:rPr>
              <w:t>Possible negative impact and additional mitigating action required</w:t>
            </w:r>
            <w:r w:rsidR="002D5F57">
              <w:rPr>
                <w:rFonts w:ascii="Arial" w:hAnsi="Arial" w:cs="Arial"/>
                <w:b/>
              </w:rPr>
              <w:t>:</w:t>
            </w:r>
            <w:r w:rsidRPr="00887075">
              <w:rPr>
                <w:rFonts w:ascii="Arial" w:hAnsi="Arial" w:cs="Arial"/>
                <w:b/>
              </w:rPr>
              <w:t xml:space="preserve"> </w:t>
            </w:r>
          </w:p>
        </w:tc>
      </w:tr>
      <w:tr w:rsidR="00887075" w:rsidRPr="00887075" w14:paraId="3C80E2AB" w14:textId="77777777" w:rsidTr="00F6352D">
        <w:tc>
          <w:tcPr>
            <w:tcW w:w="9350" w:type="dxa"/>
            <w:tcBorders>
              <w:top w:val="nil"/>
              <w:bottom w:val="nil"/>
            </w:tcBorders>
          </w:tcPr>
          <w:p w14:paraId="4FEE4353" w14:textId="77777777" w:rsidR="008D0799" w:rsidRDefault="008D0799" w:rsidP="00180131">
            <w:pPr>
              <w:tabs>
                <w:tab w:val="left" w:pos="5920"/>
                <w:tab w:val="left" w:pos="8762"/>
              </w:tabs>
              <w:spacing w:line="276" w:lineRule="auto"/>
              <w:rPr>
                <w:rFonts w:ascii="Arial" w:hAnsi="Arial" w:cs="Arial"/>
                <w:b/>
              </w:rPr>
            </w:pPr>
          </w:p>
          <w:p w14:paraId="53C80BFE" w14:textId="1AA28466" w:rsidR="008D0799" w:rsidRPr="00887075" w:rsidRDefault="008904AE" w:rsidP="00180131">
            <w:pPr>
              <w:tabs>
                <w:tab w:val="left" w:pos="5920"/>
                <w:tab w:val="left" w:pos="8762"/>
              </w:tabs>
              <w:spacing w:line="276" w:lineRule="auto"/>
              <w:rPr>
                <w:rFonts w:ascii="Arial" w:hAnsi="Arial" w:cs="Arial"/>
                <w:b/>
              </w:rPr>
            </w:pPr>
            <w:r w:rsidRPr="00D95DB4">
              <w:rPr>
                <w:rFonts w:ascii="Arial" w:hAnsi="Arial" w:cs="Arial"/>
                <w:bCs/>
              </w:rPr>
              <w:t xml:space="preserve">As above  </w:t>
            </w:r>
          </w:p>
        </w:tc>
      </w:tr>
      <w:tr w:rsidR="00887075" w:rsidRPr="00887075" w14:paraId="75216B0B" w14:textId="77777777" w:rsidTr="00F6352D">
        <w:tc>
          <w:tcPr>
            <w:tcW w:w="9350" w:type="dxa"/>
            <w:tcBorders>
              <w:top w:val="nil"/>
              <w:bottom w:val="nil"/>
            </w:tcBorders>
          </w:tcPr>
          <w:p w14:paraId="37849A54" w14:textId="77777777" w:rsidR="00887075" w:rsidRPr="00887075" w:rsidRDefault="00887075" w:rsidP="00180131">
            <w:pPr>
              <w:tabs>
                <w:tab w:val="left" w:pos="5920"/>
                <w:tab w:val="left" w:pos="8762"/>
              </w:tabs>
              <w:spacing w:line="276" w:lineRule="auto"/>
              <w:rPr>
                <w:rFonts w:ascii="Arial" w:hAnsi="Arial" w:cs="Arial"/>
                <w:b/>
              </w:rPr>
            </w:pPr>
          </w:p>
        </w:tc>
      </w:tr>
      <w:tr w:rsidR="00887075" w:rsidRPr="00887075" w14:paraId="1374F0CB" w14:textId="77777777" w:rsidTr="00C57552">
        <w:trPr>
          <w:trHeight w:val="74"/>
        </w:trPr>
        <w:tc>
          <w:tcPr>
            <w:tcW w:w="9350" w:type="dxa"/>
            <w:tcBorders>
              <w:top w:val="nil"/>
            </w:tcBorders>
          </w:tcPr>
          <w:p w14:paraId="1E147FBB" w14:textId="77777777" w:rsidR="00887075" w:rsidRPr="00887075" w:rsidRDefault="00887075" w:rsidP="00180131">
            <w:pPr>
              <w:spacing w:line="276" w:lineRule="auto"/>
              <w:rPr>
                <w:rFonts w:ascii="Arial" w:hAnsi="Arial" w:cs="Arial"/>
                <w:b/>
              </w:rPr>
            </w:pPr>
          </w:p>
        </w:tc>
      </w:tr>
    </w:tbl>
    <w:p w14:paraId="7155D662" w14:textId="77777777" w:rsidR="00813774" w:rsidRDefault="00813774">
      <w:r>
        <w:br w:type="page"/>
      </w:r>
    </w:p>
    <w:tbl>
      <w:tblPr>
        <w:tblStyle w:val="TableGrid"/>
        <w:tblW w:w="0" w:type="auto"/>
        <w:tblLook w:val="04A0" w:firstRow="1" w:lastRow="0" w:firstColumn="1" w:lastColumn="0" w:noHBand="0" w:noVBand="1"/>
      </w:tblPr>
      <w:tblGrid>
        <w:gridCol w:w="9350"/>
      </w:tblGrid>
      <w:tr w:rsidR="00887075" w:rsidRPr="00813774" w14:paraId="0D76A294" w14:textId="77777777" w:rsidTr="00F6352D">
        <w:tc>
          <w:tcPr>
            <w:tcW w:w="9350" w:type="dxa"/>
            <w:tcBorders>
              <w:bottom w:val="single" w:sz="4" w:space="0" w:color="auto"/>
            </w:tcBorders>
          </w:tcPr>
          <w:bookmarkStart w:id="47" w:name="Impactofcostsavings2"/>
          <w:p w14:paraId="11786483" w14:textId="1202F4E5" w:rsidR="00887075" w:rsidRPr="00813774" w:rsidRDefault="00902EA6" w:rsidP="00180131">
            <w:pPr>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"Impactofcostsavings"</w:instrText>
            </w:r>
            <w:r>
              <w:rPr>
                <w:rFonts w:ascii="Arial" w:hAnsi="Arial" w:cs="Arial"/>
                <w:b/>
                <w:bCs/>
              </w:rPr>
            </w:r>
            <w:r>
              <w:rPr>
                <w:rFonts w:ascii="Arial" w:hAnsi="Arial" w:cs="Arial"/>
                <w:b/>
                <w:bCs/>
              </w:rPr>
              <w:fldChar w:fldCharType="separate"/>
            </w:r>
            <w:r w:rsidR="00887075" w:rsidRPr="00902EA6">
              <w:rPr>
                <w:rStyle w:val="Hyperlink"/>
                <w:rFonts w:ascii="Arial" w:hAnsi="Arial" w:cs="Arial"/>
                <w:b/>
                <w:bCs/>
              </w:rPr>
              <w:t>8.</w:t>
            </w:r>
            <w:r>
              <w:rPr>
                <w:rFonts w:ascii="Arial" w:hAnsi="Arial" w:cs="Arial"/>
                <w:b/>
                <w:bCs/>
              </w:rPr>
              <w:fldChar w:fldCharType="end"/>
            </w:r>
            <w:r w:rsidR="00887075" w:rsidRPr="00902EA6">
              <w:rPr>
                <w:rFonts w:ascii="Arial" w:hAnsi="Arial" w:cs="Arial"/>
                <w:b/>
                <w:bCs/>
              </w:rPr>
              <w:t xml:space="preserve"> Does the service change or policy development include an element of cost savings? How have you managed this in a way that will not disproportionately impact on protected characteristic groups? </w:t>
            </w:r>
            <w:r w:rsidR="00887075" w:rsidRPr="00813774">
              <w:rPr>
                <w:rFonts w:ascii="Arial" w:hAnsi="Arial" w:cs="Arial"/>
                <w:b/>
                <w:bCs/>
              </w:rPr>
              <w:t xml:space="preserve"> </w:t>
            </w:r>
          </w:p>
          <w:bookmarkEnd w:id="47"/>
          <w:p w14:paraId="084656A5" w14:textId="00A5BD25" w:rsidR="00813774" w:rsidRPr="00813774" w:rsidRDefault="00813774" w:rsidP="00180131">
            <w:pPr>
              <w:spacing w:line="276" w:lineRule="auto"/>
              <w:rPr>
                <w:rFonts w:ascii="Arial" w:hAnsi="Arial" w:cs="Arial"/>
                <w:b/>
                <w:bCs/>
              </w:rPr>
            </w:pPr>
          </w:p>
        </w:tc>
      </w:tr>
      <w:tr w:rsidR="00887075" w:rsidRPr="00887075" w14:paraId="2BEF53CA" w14:textId="77777777" w:rsidTr="00F6352D">
        <w:tc>
          <w:tcPr>
            <w:tcW w:w="9350" w:type="dxa"/>
            <w:tcBorders>
              <w:bottom w:val="nil"/>
            </w:tcBorders>
          </w:tcPr>
          <w:p w14:paraId="1B47C8CE" w14:textId="1DAAC745" w:rsidR="00887075" w:rsidRPr="00887075" w:rsidRDefault="00887075" w:rsidP="00180131">
            <w:pPr>
              <w:spacing w:after="240" w:line="276" w:lineRule="auto"/>
              <w:rPr>
                <w:rFonts w:ascii="Arial" w:hAnsi="Arial" w:cs="Arial"/>
              </w:rPr>
            </w:pPr>
            <w:r w:rsidRPr="00887075">
              <w:rPr>
                <w:rFonts w:ascii="Arial" w:hAnsi="Arial" w:cs="Arial"/>
              </w:rPr>
              <w:t xml:space="preserve">Your evidence should show which of the 3 parts of the General Duty have been considered. </w:t>
            </w:r>
            <w:r w:rsidR="00F03611" w:rsidRPr="006B206F">
              <w:rPr>
                <w:rFonts w:ascii="Arial" w:hAnsi="Arial" w:cs="Arial"/>
              </w:rPr>
              <w:t>Please</w:t>
            </w:r>
            <w:r w:rsidR="00F03611">
              <w:rPr>
                <w:rFonts w:ascii="Arial" w:hAnsi="Arial" w:cs="Arial"/>
              </w:rPr>
              <w:t xml:space="preserve"> </w:t>
            </w:r>
            <w:r w:rsidR="00F03611" w:rsidRPr="0041601E">
              <w:rPr>
                <w:rFonts w:ascii="Arial" w:hAnsi="Arial" w:cs="Arial"/>
              </w:rPr>
              <w:t>tick the relevant box</w:t>
            </w:r>
            <w:r w:rsidR="00F03611">
              <w:rPr>
                <w:rFonts w:ascii="Arial" w:hAnsi="Arial" w:cs="Arial"/>
              </w:rPr>
              <w:t>:-</w:t>
            </w:r>
          </w:p>
        </w:tc>
      </w:tr>
      <w:tr w:rsidR="00887075" w:rsidRPr="00887075" w14:paraId="79EB0882" w14:textId="77777777" w:rsidTr="00F6352D">
        <w:tc>
          <w:tcPr>
            <w:tcW w:w="9350" w:type="dxa"/>
            <w:tcBorders>
              <w:top w:val="nil"/>
              <w:bottom w:val="nil"/>
            </w:tcBorders>
          </w:tcPr>
          <w:p w14:paraId="176E34C4" w14:textId="200431AE" w:rsidR="00887075" w:rsidRPr="00887075" w:rsidRDefault="00887075" w:rsidP="00180131">
            <w:pPr>
              <w:spacing w:after="240" w:line="276" w:lineRule="auto"/>
              <w:rPr>
                <w:rFonts w:ascii="Arial" w:hAnsi="Arial" w:cs="Arial"/>
              </w:rPr>
            </w:pPr>
            <w:r w:rsidRPr="00887075">
              <w:rPr>
                <w:rFonts w:ascii="Arial" w:hAnsi="Arial" w:cs="Arial"/>
              </w:rPr>
              <w:t>1) Remove discrimination, harassment and victimisation</w:t>
            </w:r>
            <w:r w:rsidR="00F03611">
              <w:rPr>
                <w:rFonts w:ascii="Arial" w:hAnsi="Arial" w:cs="Arial"/>
              </w:rPr>
              <w:t xml:space="preserve"> </w:t>
            </w:r>
            <w:sdt>
              <w:sdtPr>
                <w:rPr>
                  <w:rFonts w:ascii="Arial" w:hAnsi="Arial" w:cs="Arial"/>
                </w:rPr>
                <w:id w:val="-2086595212"/>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7EB72377" w14:textId="77777777" w:rsidTr="00F6352D">
        <w:tc>
          <w:tcPr>
            <w:tcW w:w="9350" w:type="dxa"/>
            <w:tcBorders>
              <w:top w:val="nil"/>
              <w:bottom w:val="nil"/>
            </w:tcBorders>
          </w:tcPr>
          <w:p w14:paraId="48B2641A" w14:textId="021A8582" w:rsidR="00887075" w:rsidRPr="00887075" w:rsidRDefault="00887075" w:rsidP="00180131">
            <w:pPr>
              <w:spacing w:after="240" w:line="276" w:lineRule="auto"/>
              <w:rPr>
                <w:rFonts w:ascii="Arial" w:hAnsi="Arial" w:cs="Arial"/>
              </w:rPr>
            </w:pPr>
            <w:r w:rsidRPr="00887075">
              <w:rPr>
                <w:rFonts w:ascii="Arial" w:hAnsi="Arial" w:cs="Arial"/>
              </w:rPr>
              <w:t xml:space="preserve"> 2) Promote equality of opportunity </w:t>
            </w:r>
            <w:sdt>
              <w:sdtPr>
                <w:rPr>
                  <w:rFonts w:ascii="Arial" w:hAnsi="Arial" w:cs="Arial"/>
                </w:rPr>
                <w:id w:val="-1941986991"/>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58AFEEB9" w14:textId="77777777" w:rsidTr="00F6352D">
        <w:tc>
          <w:tcPr>
            <w:tcW w:w="9350" w:type="dxa"/>
            <w:tcBorders>
              <w:top w:val="nil"/>
              <w:bottom w:val="nil"/>
            </w:tcBorders>
          </w:tcPr>
          <w:p w14:paraId="52D88D42" w14:textId="47158807" w:rsidR="00887075" w:rsidRPr="00887075" w:rsidRDefault="00887075" w:rsidP="00180131">
            <w:pPr>
              <w:spacing w:line="276" w:lineRule="auto"/>
              <w:rPr>
                <w:rFonts w:ascii="Arial" w:hAnsi="Arial" w:cs="Arial"/>
              </w:rPr>
            </w:pPr>
            <w:r w:rsidRPr="00887075">
              <w:rPr>
                <w:rFonts w:ascii="Arial" w:hAnsi="Arial" w:cs="Arial"/>
              </w:rPr>
              <w:t>3) Foster good relations between protected characteristics</w:t>
            </w:r>
            <w:r w:rsidR="00F03611">
              <w:rPr>
                <w:rFonts w:ascii="Arial" w:hAnsi="Arial" w:cs="Arial"/>
              </w:rPr>
              <w:t xml:space="preserve"> </w:t>
            </w:r>
            <w:sdt>
              <w:sdtPr>
                <w:rPr>
                  <w:rFonts w:ascii="Arial" w:hAnsi="Arial" w:cs="Arial"/>
                </w:rPr>
                <w:id w:val="-1769837855"/>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166FF7C8" w14:textId="77777777" w:rsidTr="00F6352D">
        <w:tc>
          <w:tcPr>
            <w:tcW w:w="9350" w:type="dxa"/>
            <w:tcBorders>
              <w:top w:val="nil"/>
              <w:bottom w:val="nil"/>
            </w:tcBorders>
          </w:tcPr>
          <w:p w14:paraId="70660F90" w14:textId="77777777" w:rsidR="00887075" w:rsidRPr="00887075" w:rsidRDefault="00887075" w:rsidP="00180131">
            <w:pPr>
              <w:spacing w:line="276" w:lineRule="auto"/>
              <w:rPr>
                <w:rFonts w:ascii="Arial" w:hAnsi="Arial" w:cs="Arial"/>
              </w:rPr>
            </w:pPr>
          </w:p>
        </w:tc>
      </w:tr>
      <w:tr w:rsidR="00887075" w:rsidRPr="00887075" w14:paraId="6312EA58" w14:textId="77777777" w:rsidTr="00F6352D">
        <w:tc>
          <w:tcPr>
            <w:tcW w:w="9350" w:type="dxa"/>
            <w:tcBorders>
              <w:top w:val="nil"/>
              <w:bottom w:val="nil"/>
            </w:tcBorders>
          </w:tcPr>
          <w:p w14:paraId="60817FDB" w14:textId="55B57756" w:rsidR="00887075" w:rsidRPr="00887075" w:rsidRDefault="00887075" w:rsidP="00180131">
            <w:pPr>
              <w:spacing w:line="276" w:lineRule="auto"/>
              <w:rPr>
                <w:rFonts w:ascii="Arial" w:hAnsi="Arial" w:cs="Arial"/>
              </w:rPr>
            </w:pPr>
            <w:r w:rsidRPr="00887075">
              <w:rPr>
                <w:rFonts w:ascii="Arial" w:hAnsi="Arial" w:cs="Arial"/>
              </w:rPr>
              <w:t>4) Not applicable</w:t>
            </w:r>
            <w:r w:rsidR="00F03611">
              <w:rPr>
                <w:rFonts w:ascii="Arial" w:hAnsi="Arial" w:cs="Arial"/>
              </w:rPr>
              <w:t xml:space="preserve"> </w:t>
            </w:r>
            <w:sdt>
              <w:sdtPr>
                <w:rPr>
                  <w:rFonts w:ascii="Arial" w:hAnsi="Arial" w:cs="Arial"/>
                </w:rPr>
                <w:id w:val="1794793161"/>
                <w14:checkbox>
                  <w14:checked w14:val="0"/>
                  <w14:checkedState w14:val="2612" w14:font="MS Gothic"/>
                  <w14:uncheckedState w14:val="2610" w14:font="MS Gothic"/>
                </w14:checkbox>
              </w:sdtPr>
              <w:sdtContent>
                <w:r w:rsidR="00F03611">
                  <w:rPr>
                    <w:rFonts w:ascii="MS Gothic" w:eastAsia="MS Gothic" w:hAnsi="MS Gothic" w:cs="Arial" w:hint="eastAsia"/>
                  </w:rPr>
                  <w:t>☐</w:t>
                </w:r>
              </w:sdtContent>
            </w:sdt>
          </w:p>
        </w:tc>
      </w:tr>
      <w:tr w:rsidR="00887075" w:rsidRPr="00887075" w14:paraId="2AAC322E" w14:textId="77777777" w:rsidTr="00F6352D">
        <w:tc>
          <w:tcPr>
            <w:tcW w:w="9350" w:type="dxa"/>
            <w:tcBorders>
              <w:top w:val="nil"/>
              <w:bottom w:val="nil"/>
            </w:tcBorders>
          </w:tcPr>
          <w:p w14:paraId="02686A3F" w14:textId="77777777" w:rsidR="00887075" w:rsidRDefault="00887075" w:rsidP="00813774">
            <w:pPr>
              <w:spacing w:line="276" w:lineRule="auto"/>
              <w:rPr>
                <w:rFonts w:ascii="Arial" w:hAnsi="Arial" w:cs="Arial"/>
                <w:u w:val="single"/>
              </w:rPr>
            </w:pPr>
          </w:p>
          <w:p w14:paraId="67B5207C" w14:textId="79FD095E" w:rsidR="008D0799" w:rsidRPr="00887075" w:rsidRDefault="008D0799" w:rsidP="00813774">
            <w:pPr>
              <w:spacing w:line="276" w:lineRule="auto"/>
              <w:rPr>
                <w:rFonts w:ascii="Arial" w:hAnsi="Arial" w:cs="Arial"/>
                <w:u w:val="single"/>
              </w:rPr>
            </w:pPr>
          </w:p>
        </w:tc>
      </w:tr>
      <w:tr w:rsidR="00887075" w:rsidRPr="00887075" w14:paraId="20CC10BA" w14:textId="77777777" w:rsidTr="00F6352D">
        <w:tc>
          <w:tcPr>
            <w:tcW w:w="9350" w:type="dxa"/>
            <w:tcBorders>
              <w:top w:val="nil"/>
              <w:bottom w:val="nil"/>
            </w:tcBorders>
          </w:tcPr>
          <w:p w14:paraId="7AC09EDE" w14:textId="051D2429" w:rsidR="00887075" w:rsidRDefault="00887075" w:rsidP="00180131">
            <w:pPr>
              <w:tabs>
                <w:tab w:val="left" w:pos="5920"/>
                <w:tab w:val="left" w:pos="8762"/>
              </w:tabs>
              <w:spacing w:line="276" w:lineRule="auto"/>
              <w:rPr>
                <w:rFonts w:ascii="Arial" w:hAnsi="Arial" w:cs="Arial"/>
                <w:b/>
              </w:rPr>
            </w:pPr>
            <w:r w:rsidRPr="00887075">
              <w:rPr>
                <w:rFonts w:ascii="Arial" w:hAnsi="Arial" w:cs="Arial"/>
                <w:b/>
              </w:rPr>
              <w:t>Service Evidence Provided</w:t>
            </w:r>
            <w:r w:rsidR="002D5F57">
              <w:rPr>
                <w:rFonts w:ascii="Arial" w:hAnsi="Arial" w:cs="Arial"/>
                <w:b/>
              </w:rPr>
              <w:t>:</w:t>
            </w:r>
          </w:p>
          <w:p w14:paraId="1E684281" w14:textId="77777777" w:rsidR="008D0799" w:rsidRPr="00887075" w:rsidRDefault="008D0799" w:rsidP="00180131">
            <w:pPr>
              <w:tabs>
                <w:tab w:val="left" w:pos="5920"/>
                <w:tab w:val="left" w:pos="8762"/>
              </w:tabs>
              <w:spacing w:line="276" w:lineRule="auto"/>
              <w:rPr>
                <w:rFonts w:ascii="Arial" w:hAnsi="Arial" w:cs="Arial"/>
                <w:b/>
              </w:rPr>
            </w:pPr>
          </w:p>
        </w:tc>
      </w:tr>
      <w:tr w:rsidR="00887075" w:rsidRPr="00887075" w14:paraId="5A750930" w14:textId="77777777" w:rsidTr="00F6352D">
        <w:tc>
          <w:tcPr>
            <w:tcW w:w="9350" w:type="dxa"/>
            <w:tcBorders>
              <w:top w:val="nil"/>
              <w:bottom w:val="nil"/>
            </w:tcBorders>
          </w:tcPr>
          <w:p w14:paraId="4FAA7C72" w14:textId="7372F8BE" w:rsidR="00887075" w:rsidRPr="00887075" w:rsidRDefault="008904AE" w:rsidP="00180131">
            <w:pPr>
              <w:tabs>
                <w:tab w:val="left" w:pos="5920"/>
                <w:tab w:val="left" w:pos="8762"/>
              </w:tabs>
              <w:spacing w:line="276" w:lineRule="auto"/>
              <w:rPr>
                <w:rFonts w:ascii="Arial" w:hAnsi="Arial" w:cs="Arial"/>
                <w:b/>
              </w:rPr>
            </w:pPr>
            <w:r>
              <w:rPr>
                <w:rFonts w:ascii="Arial" w:hAnsi="Arial" w:cs="Arial"/>
              </w:rPr>
              <w:t xml:space="preserve">A key element of any revised economy of temporary accommodation provision will seek to find cost effective means of providing temporary accommodation. This is likely to see a shift away from the use of bed and breakfast type accommodation. This will not have a </w:t>
            </w:r>
            <w:r w:rsidRPr="00675A92">
              <w:rPr>
                <w:rFonts w:ascii="Arial" w:hAnsi="Arial" w:cs="Arial"/>
                <w:bCs/>
              </w:rPr>
              <w:t>disproportionate</w:t>
            </w:r>
            <w:r>
              <w:rPr>
                <w:rFonts w:ascii="Arial" w:hAnsi="Arial" w:cs="Arial"/>
                <w:bCs/>
              </w:rPr>
              <w:t xml:space="preserve"> </w:t>
            </w:r>
            <w:r w:rsidRPr="009F5C58">
              <w:rPr>
                <w:rFonts w:ascii="Arial" w:hAnsi="Arial" w:cs="Arial"/>
              </w:rPr>
              <w:t>impact on protected characteristic groups</w:t>
            </w:r>
            <w:r>
              <w:rPr>
                <w:rFonts w:ascii="Arial" w:hAnsi="Arial" w:cs="Arial"/>
              </w:rPr>
              <w:t>.</w:t>
            </w:r>
          </w:p>
        </w:tc>
      </w:tr>
      <w:tr w:rsidR="00887075" w:rsidRPr="00887075" w14:paraId="12D4BF93" w14:textId="77777777" w:rsidTr="00F6352D">
        <w:tc>
          <w:tcPr>
            <w:tcW w:w="9350" w:type="dxa"/>
            <w:tcBorders>
              <w:top w:val="nil"/>
              <w:bottom w:val="nil"/>
            </w:tcBorders>
          </w:tcPr>
          <w:p w14:paraId="56EE663B" w14:textId="77777777" w:rsidR="00887075" w:rsidRPr="00887075" w:rsidRDefault="00887075" w:rsidP="00180131">
            <w:pPr>
              <w:tabs>
                <w:tab w:val="left" w:pos="5920"/>
                <w:tab w:val="left" w:pos="8762"/>
              </w:tabs>
              <w:spacing w:line="276" w:lineRule="auto"/>
              <w:rPr>
                <w:rFonts w:ascii="Arial" w:hAnsi="Arial" w:cs="Arial"/>
                <w:b/>
              </w:rPr>
            </w:pPr>
          </w:p>
        </w:tc>
      </w:tr>
      <w:tr w:rsidR="00887075" w:rsidRPr="00887075" w14:paraId="71B396B2" w14:textId="77777777" w:rsidTr="00F6352D">
        <w:tc>
          <w:tcPr>
            <w:tcW w:w="9350" w:type="dxa"/>
            <w:tcBorders>
              <w:top w:val="nil"/>
              <w:bottom w:val="nil"/>
            </w:tcBorders>
          </w:tcPr>
          <w:p w14:paraId="4A9BB363" w14:textId="4A00EF24" w:rsidR="00887075" w:rsidRDefault="00887075" w:rsidP="00180131">
            <w:pPr>
              <w:tabs>
                <w:tab w:val="left" w:pos="5920"/>
                <w:tab w:val="left" w:pos="8762"/>
              </w:tabs>
              <w:spacing w:line="276" w:lineRule="auto"/>
              <w:rPr>
                <w:rFonts w:ascii="Arial" w:hAnsi="Arial" w:cs="Arial"/>
                <w:b/>
              </w:rPr>
            </w:pPr>
            <w:r w:rsidRPr="00887075">
              <w:rPr>
                <w:rFonts w:ascii="Arial" w:hAnsi="Arial" w:cs="Arial"/>
                <w:b/>
              </w:rPr>
              <w:t>Possible negative impact and additional mitigating action required</w:t>
            </w:r>
            <w:r w:rsidR="002D5F57">
              <w:rPr>
                <w:rFonts w:ascii="Arial" w:hAnsi="Arial" w:cs="Arial"/>
                <w:b/>
              </w:rPr>
              <w:t>:</w:t>
            </w:r>
            <w:r w:rsidRPr="00887075">
              <w:rPr>
                <w:rFonts w:ascii="Arial" w:hAnsi="Arial" w:cs="Arial"/>
                <w:b/>
              </w:rPr>
              <w:t xml:space="preserve"> </w:t>
            </w:r>
          </w:p>
          <w:p w14:paraId="523DC231" w14:textId="77777777" w:rsidR="008D0799" w:rsidRDefault="008D0799" w:rsidP="00180131">
            <w:pPr>
              <w:tabs>
                <w:tab w:val="left" w:pos="5920"/>
                <w:tab w:val="left" w:pos="8762"/>
              </w:tabs>
              <w:spacing w:line="276" w:lineRule="auto"/>
              <w:rPr>
                <w:rFonts w:ascii="Arial" w:hAnsi="Arial" w:cs="Arial"/>
                <w:b/>
              </w:rPr>
            </w:pPr>
          </w:p>
          <w:p w14:paraId="71F57C6F" w14:textId="77777777" w:rsidR="008D0799" w:rsidRPr="00887075" w:rsidRDefault="008D0799" w:rsidP="00180131">
            <w:pPr>
              <w:tabs>
                <w:tab w:val="left" w:pos="5920"/>
                <w:tab w:val="left" w:pos="8762"/>
              </w:tabs>
              <w:spacing w:line="276" w:lineRule="auto"/>
              <w:rPr>
                <w:rFonts w:ascii="Arial" w:hAnsi="Arial" w:cs="Arial"/>
                <w:b/>
              </w:rPr>
            </w:pPr>
          </w:p>
        </w:tc>
      </w:tr>
      <w:tr w:rsidR="00887075" w:rsidRPr="00887075" w14:paraId="22069696" w14:textId="77777777" w:rsidTr="00F6352D">
        <w:tc>
          <w:tcPr>
            <w:tcW w:w="9350" w:type="dxa"/>
            <w:tcBorders>
              <w:top w:val="nil"/>
              <w:bottom w:val="nil"/>
            </w:tcBorders>
          </w:tcPr>
          <w:p w14:paraId="11A92BEB" w14:textId="77777777" w:rsidR="00887075" w:rsidRPr="00887075" w:rsidRDefault="00887075" w:rsidP="00180131">
            <w:pPr>
              <w:tabs>
                <w:tab w:val="left" w:pos="5920"/>
                <w:tab w:val="left" w:pos="8762"/>
              </w:tabs>
              <w:spacing w:line="276" w:lineRule="auto"/>
              <w:rPr>
                <w:rFonts w:ascii="Arial" w:hAnsi="Arial" w:cs="Arial"/>
                <w:b/>
              </w:rPr>
            </w:pPr>
          </w:p>
        </w:tc>
      </w:tr>
      <w:tr w:rsidR="00887075" w:rsidRPr="00887075" w14:paraId="1747B8FA" w14:textId="77777777" w:rsidTr="00F6352D">
        <w:tc>
          <w:tcPr>
            <w:tcW w:w="9350" w:type="dxa"/>
            <w:tcBorders>
              <w:top w:val="nil"/>
            </w:tcBorders>
          </w:tcPr>
          <w:p w14:paraId="7751C6E2" w14:textId="77777777" w:rsidR="00887075" w:rsidRPr="00887075" w:rsidRDefault="00887075" w:rsidP="00180131">
            <w:pPr>
              <w:tabs>
                <w:tab w:val="left" w:pos="5920"/>
                <w:tab w:val="left" w:pos="8762"/>
              </w:tabs>
              <w:spacing w:line="276" w:lineRule="auto"/>
              <w:rPr>
                <w:rFonts w:ascii="Arial" w:hAnsi="Arial" w:cs="Arial"/>
                <w:b/>
              </w:rPr>
            </w:pPr>
          </w:p>
        </w:tc>
      </w:tr>
    </w:tbl>
    <w:p w14:paraId="46868907" w14:textId="77777777" w:rsidR="00813774" w:rsidRDefault="00813774">
      <w:r>
        <w:br w:type="page"/>
      </w:r>
    </w:p>
    <w:tbl>
      <w:tblPr>
        <w:tblStyle w:val="TableGrid"/>
        <w:tblW w:w="0" w:type="auto"/>
        <w:tblLook w:val="04A0" w:firstRow="1" w:lastRow="0" w:firstColumn="1" w:lastColumn="0" w:noHBand="0" w:noVBand="1"/>
      </w:tblPr>
      <w:tblGrid>
        <w:gridCol w:w="9350"/>
      </w:tblGrid>
      <w:tr w:rsidR="002C3999" w:rsidRPr="00813774" w14:paraId="7047B431" w14:textId="77777777" w:rsidTr="00F6352D">
        <w:tc>
          <w:tcPr>
            <w:tcW w:w="9350" w:type="dxa"/>
            <w:tcBorders>
              <w:bottom w:val="single" w:sz="4" w:space="0" w:color="auto"/>
            </w:tcBorders>
          </w:tcPr>
          <w:bookmarkStart w:id="48" w:name="Investmentinlearning2"/>
          <w:p w14:paraId="689425F6" w14:textId="2098F727" w:rsidR="002C3999" w:rsidRDefault="00902EA6" w:rsidP="00180131">
            <w:pPr>
              <w:tabs>
                <w:tab w:val="left" w:pos="475"/>
                <w:tab w:val="left" w:pos="5920"/>
                <w:tab w:val="left" w:pos="8762"/>
              </w:tabs>
              <w:spacing w:line="276" w:lineRule="auto"/>
              <w:rPr>
                <w:rFonts w:ascii="Arial" w:hAnsi="Arial" w:cs="Arial"/>
                <w:b/>
                <w:bCs/>
              </w:rPr>
            </w:pPr>
            <w:r>
              <w:rPr>
                <w:rFonts w:ascii="Arial" w:hAnsi="Arial" w:cs="Arial"/>
                <w:b/>
                <w:bCs/>
              </w:rPr>
              <w:lastRenderedPageBreak/>
              <w:fldChar w:fldCharType="begin"/>
            </w:r>
            <w:r>
              <w:rPr>
                <w:rFonts w:ascii="Arial" w:hAnsi="Arial" w:cs="Arial"/>
                <w:b/>
                <w:bCs/>
              </w:rPr>
              <w:instrText>HYPERLINK  \l "Investmentinlearning"</w:instrText>
            </w:r>
            <w:r>
              <w:rPr>
                <w:rFonts w:ascii="Arial" w:hAnsi="Arial" w:cs="Arial"/>
                <w:b/>
                <w:bCs/>
              </w:rPr>
            </w:r>
            <w:r>
              <w:rPr>
                <w:rFonts w:ascii="Arial" w:hAnsi="Arial" w:cs="Arial"/>
                <w:b/>
                <w:bCs/>
              </w:rPr>
              <w:fldChar w:fldCharType="separate"/>
            </w:r>
            <w:r w:rsidR="002C3999" w:rsidRPr="00902EA6">
              <w:rPr>
                <w:rStyle w:val="Hyperlink"/>
                <w:rFonts w:ascii="Arial" w:hAnsi="Arial" w:cs="Arial"/>
                <w:b/>
                <w:bCs/>
              </w:rPr>
              <w:t>9.</w:t>
            </w:r>
            <w:r>
              <w:rPr>
                <w:rFonts w:ascii="Arial" w:hAnsi="Arial" w:cs="Arial"/>
                <w:b/>
                <w:bCs/>
              </w:rPr>
              <w:fldChar w:fldCharType="end"/>
            </w:r>
            <w:r w:rsidR="002C3999" w:rsidRPr="00902EA6">
              <w:rPr>
                <w:rFonts w:ascii="Arial" w:hAnsi="Arial" w:cs="Arial"/>
                <w:b/>
                <w:bCs/>
              </w:rPr>
              <w:t xml:space="preserve"> What investment in learning has been made to prevent discrimination, promote equality of opportunity and foster good relations between protected characteristic groups?</w:t>
            </w:r>
            <w:r w:rsidR="002C3999" w:rsidRPr="00813774">
              <w:rPr>
                <w:rFonts w:ascii="Arial" w:hAnsi="Arial" w:cs="Arial"/>
                <w:b/>
                <w:bCs/>
              </w:rPr>
              <w:t xml:space="preserve"> </w:t>
            </w:r>
          </w:p>
          <w:bookmarkEnd w:id="48"/>
          <w:p w14:paraId="358FFF73" w14:textId="7B5D54AE" w:rsidR="00813774" w:rsidRPr="00813774" w:rsidRDefault="00813774" w:rsidP="00180131">
            <w:pPr>
              <w:tabs>
                <w:tab w:val="left" w:pos="475"/>
                <w:tab w:val="left" w:pos="5920"/>
                <w:tab w:val="left" w:pos="8762"/>
              </w:tabs>
              <w:spacing w:line="276" w:lineRule="auto"/>
              <w:rPr>
                <w:rFonts w:ascii="Arial" w:hAnsi="Arial" w:cs="Arial"/>
                <w:b/>
                <w:bCs/>
              </w:rPr>
            </w:pPr>
          </w:p>
        </w:tc>
      </w:tr>
      <w:tr w:rsidR="002C3999" w:rsidRPr="002C3999" w14:paraId="5B18BF74" w14:textId="77777777" w:rsidTr="00F6352D">
        <w:tc>
          <w:tcPr>
            <w:tcW w:w="9350" w:type="dxa"/>
            <w:tcBorders>
              <w:bottom w:val="nil"/>
            </w:tcBorders>
          </w:tcPr>
          <w:p w14:paraId="09D8BEB4" w14:textId="19834EF8" w:rsidR="002C3999" w:rsidRPr="002C3999" w:rsidRDefault="002C3999" w:rsidP="00180131">
            <w:pPr>
              <w:tabs>
                <w:tab w:val="left" w:pos="475"/>
                <w:tab w:val="left" w:pos="5920"/>
                <w:tab w:val="left" w:pos="8762"/>
              </w:tabs>
              <w:spacing w:line="276" w:lineRule="auto"/>
              <w:rPr>
                <w:rFonts w:ascii="Arial" w:hAnsi="Arial" w:cs="Arial"/>
              </w:rPr>
            </w:pPr>
            <w:r w:rsidRPr="002C3999">
              <w:rPr>
                <w:rFonts w:ascii="Arial" w:hAnsi="Arial" w:cs="Arial"/>
              </w:rPr>
              <w:t>As a minimum include</w:t>
            </w:r>
            <w:r w:rsidR="008D0799">
              <w:rPr>
                <w:rFonts w:ascii="Arial" w:hAnsi="Arial" w:cs="Arial"/>
              </w:rPr>
              <w:t xml:space="preserve"> below</w:t>
            </w:r>
            <w:r w:rsidRPr="002C3999">
              <w:rPr>
                <w:rFonts w:ascii="Arial" w:hAnsi="Arial" w:cs="Arial"/>
              </w:rPr>
              <w:t xml:space="preserve"> recorded completion rates of statutory and mandatory learning programmes (or local equivalent) covering equality, diversity and human rights. </w:t>
            </w:r>
          </w:p>
        </w:tc>
      </w:tr>
      <w:tr w:rsidR="002C3999" w:rsidRPr="002C3999" w14:paraId="401E60CF" w14:textId="77777777" w:rsidTr="00F6352D">
        <w:tc>
          <w:tcPr>
            <w:tcW w:w="9350" w:type="dxa"/>
            <w:tcBorders>
              <w:top w:val="nil"/>
              <w:bottom w:val="nil"/>
            </w:tcBorders>
          </w:tcPr>
          <w:p w14:paraId="5F75AA98" w14:textId="77777777" w:rsidR="002C3999" w:rsidRPr="002C3999" w:rsidRDefault="002C3999" w:rsidP="00180131">
            <w:pPr>
              <w:tabs>
                <w:tab w:val="left" w:pos="475"/>
                <w:tab w:val="left" w:pos="5920"/>
                <w:tab w:val="left" w:pos="8762"/>
              </w:tabs>
              <w:spacing w:line="276" w:lineRule="auto"/>
              <w:rPr>
                <w:rFonts w:ascii="Arial" w:hAnsi="Arial" w:cs="Arial"/>
              </w:rPr>
            </w:pPr>
          </w:p>
        </w:tc>
      </w:tr>
      <w:tr w:rsidR="002C3999" w:rsidRPr="002C3999" w14:paraId="63C2FDEE" w14:textId="77777777" w:rsidTr="00F6352D">
        <w:tc>
          <w:tcPr>
            <w:tcW w:w="9350" w:type="dxa"/>
            <w:tcBorders>
              <w:top w:val="nil"/>
              <w:bottom w:val="nil"/>
            </w:tcBorders>
          </w:tcPr>
          <w:p w14:paraId="6874CC00" w14:textId="20E32567" w:rsidR="002C3999" w:rsidRPr="002C3999" w:rsidRDefault="002C3999" w:rsidP="00180131">
            <w:pPr>
              <w:tabs>
                <w:tab w:val="left" w:pos="5920"/>
                <w:tab w:val="left" w:pos="8762"/>
              </w:tabs>
              <w:spacing w:line="276" w:lineRule="auto"/>
              <w:rPr>
                <w:rFonts w:ascii="Arial" w:hAnsi="Arial" w:cs="Arial"/>
                <w:b/>
              </w:rPr>
            </w:pPr>
            <w:r w:rsidRPr="002C3999">
              <w:rPr>
                <w:rFonts w:ascii="Arial" w:hAnsi="Arial" w:cs="Arial"/>
                <w:b/>
              </w:rPr>
              <w:t>Service Evidence Provided</w:t>
            </w:r>
            <w:r w:rsidR="002D5F57">
              <w:rPr>
                <w:rFonts w:ascii="Arial" w:hAnsi="Arial" w:cs="Arial"/>
                <w:b/>
              </w:rPr>
              <w:t>:</w:t>
            </w:r>
          </w:p>
        </w:tc>
      </w:tr>
      <w:tr w:rsidR="002C3999" w:rsidRPr="002C3999" w14:paraId="3D84F9E0" w14:textId="77777777" w:rsidTr="00F6352D">
        <w:tc>
          <w:tcPr>
            <w:tcW w:w="9350" w:type="dxa"/>
            <w:tcBorders>
              <w:top w:val="nil"/>
              <w:bottom w:val="nil"/>
            </w:tcBorders>
          </w:tcPr>
          <w:p w14:paraId="264FBADA" w14:textId="77777777" w:rsidR="002C3999" w:rsidRDefault="002C3999" w:rsidP="00180131">
            <w:pPr>
              <w:tabs>
                <w:tab w:val="left" w:pos="475"/>
                <w:tab w:val="left" w:pos="5920"/>
                <w:tab w:val="left" w:pos="8762"/>
              </w:tabs>
              <w:spacing w:line="276" w:lineRule="auto"/>
              <w:rPr>
                <w:rFonts w:ascii="Arial" w:hAnsi="Arial" w:cs="Arial"/>
                <w:bCs/>
                <w:iCs/>
              </w:rPr>
            </w:pPr>
          </w:p>
          <w:p w14:paraId="38F3D5C7" w14:textId="77777777" w:rsidR="008904AE" w:rsidRDefault="008904AE" w:rsidP="008904AE">
            <w:pPr>
              <w:rPr>
                <w:rFonts w:ascii="Arial" w:hAnsi="Arial" w:cs="Arial"/>
              </w:rPr>
            </w:pPr>
            <w:r w:rsidRPr="00D95DB4">
              <w:rPr>
                <w:rFonts w:ascii="Arial" w:hAnsi="Arial" w:cs="Arial"/>
              </w:rPr>
              <w:t>Staff have access to a range of online equality and anti-discriminatory practice training in relation to the care and welfare of people with protected characteristics. In addition, there is an expectation that any practice-based learning and development is delivered through an equalities lens.  80% of front-line homelessness staff have undertaken the National Housing Options Training. This programme is delivered through an equality and trauma lense.</w:t>
            </w:r>
          </w:p>
          <w:p w14:paraId="7D5D0569" w14:textId="77777777" w:rsidR="008904AE" w:rsidRDefault="008904AE" w:rsidP="008904AE">
            <w:pPr>
              <w:rPr>
                <w:rFonts w:ascii="Arial" w:hAnsi="Arial" w:cs="Arial"/>
              </w:rPr>
            </w:pPr>
          </w:p>
          <w:p w14:paraId="4A947CCF" w14:textId="74A59057" w:rsidR="008D0799" w:rsidRPr="002C3999" w:rsidRDefault="008904AE" w:rsidP="008904AE">
            <w:pPr>
              <w:tabs>
                <w:tab w:val="left" w:pos="475"/>
                <w:tab w:val="left" w:pos="5920"/>
                <w:tab w:val="left" w:pos="8762"/>
              </w:tabs>
              <w:spacing w:line="276" w:lineRule="auto"/>
              <w:rPr>
                <w:rFonts w:ascii="Arial" w:hAnsi="Arial" w:cs="Arial"/>
                <w:bCs/>
                <w:iCs/>
              </w:rPr>
            </w:pPr>
            <w:r>
              <w:rPr>
                <w:rFonts w:ascii="Arial" w:hAnsi="Arial" w:cs="Arial"/>
              </w:rPr>
              <w:t xml:space="preserve">Commissioned Housing Support Services are expected to demonstrate an active commitment to ensuring that the rights of households with protected characteristics are protected. </w:t>
            </w:r>
            <w:r w:rsidRPr="00741D4C">
              <w:rPr>
                <w:rFonts w:ascii="Arial" w:hAnsi="Arial" w:cs="Arial"/>
              </w:rPr>
              <w:t>Equality training and equality data capture in the tendering/contract management arrangements</w:t>
            </w:r>
            <w:r>
              <w:rPr>
                <w:rFonts w:ascii="Arial" w:hAnsi="Arial" w:cs="Arial"/>
              </w:rPr>
              <w:t xml:space="preserve"> are also in place.</w:t>
            </w:r>
          </w:p>
        </w:tc>
      </w:tr>
      <w:tr w:rsidR="002C3999" w:rsidRPr="002C3999" w14:paraId="7304BACD" w14:textId="77777777" w:rsidTr="00F6352D">
        <w:tc>
          <w:tcPr>
            <w:tcW w:w="9350" w:type="dxa"/>
            <w:tcBorders>
              <w:top w:val="nil"/>
              <w:bottom w:val="nil"/>
            </w:tcBorders>
          </w:tcPr>
          <w:p w14:paraId="37E8A4BD" w14:textId="77777777" w:rsidR="002C3999" w:rsidRPr="002C3999" w:rsidRDefault="002C3999" w:rsidP="00180131">
            <w:pPr>
              <w:tabs>
                <w:tab w:val="left" w:pos="475"/>
                <w:tab w:val="left" w:pos="5920"/>
                <w:tab w:val="left" w:pos="8762"/>
              </w:tabs>
              <w:spacing w:line="276" w:lineRule="auto"/>
              <w:rPr>
                <w:rFonts w:ascii="Arial" w:hAnsi="Arial" w:cs="Arial"/>
                <w:bCs/>
                <w:iCs/>
              </w:rPr>
            </w:pPr>
          </w:p>
        </w:tc>
      </w:tr>
      <w:tr w:rsidR="002C3999" w:rsidRPr="002C3999" w14:paraId="0946C1D6" w14:textId="77777777" w:rsidTr="00F6352D">
        <w:tc>
          <w:tcPr>
            <w:tcW w:w="9350" w:type="dxa"/>
            <w:tcBorders>
              <w:top w:val="nil"/>
              <w:bottom w:val="nil"/>
            </w:tcBorders>
          </w:tcPr>
          <w:p w14:paraId="5BC009FF" w14:textId="451E946B" w:rsidR="002C3999" w:rsidRDefault="002C3999" w:rsidP="00180131">
            <w:pPr>
              <w:tabs>
                <w:tab w:val="left" w:pos="5920"/>
                <w:tab w:val="left" w:pos="8762"/>
              </w:tabs>
              <w:spacing w:line="276" w:lineRule="auto"/>
              <w:rPr>
                <w:rFonts w:ascii="Arial" w:hAnsi="Arial" w:cs="Arial"/>
                <w:b/>
              </w:rPr>
            </w:pPr>
            <w:r w:rsidRPr="002C3999">
              <w:rPr>
                <w:rFonts w:ascii="Arial" w:hAnsi="Arial" w:cs="Arial"/>
                <w:b/>
              </w:rPr>
              <w:t>Possible negative impact and additional mitigating action required</w:t>
            </w:r>
            <w:r w:rsidR="002D5F57">
              <w:rPr>
                <w:rFonts w:ascii="Arial" w:hAnsi="Arial" w:cs="Arial"/>
                <w:b/>
              </w:rPr>
              <w:t>:</w:t>
            </w:r>
            <w:r w:rsidRPr="002C3999">
              <w:rPr>
                <w:rFonts w:ascii="Arial" w:hAnsi="Arial" w:cs="Arial"/>
                <w:b/>
              </w:rPr>
              <w:t xml:space="preserve"> </w:t>
            </w:r>
          </w:p>
          <w:p w14:paraId="714C5C71" w14:textId="77777777" w:rsidR="008D0799" w:rsidRDefault="008D0799" w:rsidP="00180131">
            <w:pPr>
              <w:tabs>
                <w:tab w:val="left" w:pos="5920"/>
                <w:tab w:val="left" w:pos="8762"/>
              </w:tabs>
              <w:spacing w:line="276" w:lineRule="auto"/>
              <w:rPr>
                <w:rFonts w:ascii="Arial" w:hAnsi="Arial" w:cs="Arial"/>
                <w:b/>
              </w:rPr>
            </w:pPr>
          </w:p>
          <w:p w14:paraId="177F4A01" w14:textId="77777777" w:rsidR="008D0799" w:rsidRPr="002C3999" w:rsidRDefault="008D0799" w:rsidP="00180131">
            <w:pPr>
              <w:tabs>
                <w:tab w:val="left" w:pos="5920"/>
                <w:tab w:val="left" w:pos="8762"/>
              </w:tabs>
              <w:spacing w:line="276" w:lineRule="auto"/>
              <w:rPr>
                <w:rFonts w:ascii="Arial" w:hAnsi="Arial" w:cs="Arial"/>
                <w:b/>
              </w:rPr>
            </w:pPr>
          </w:p>
        </w:tc>
      </w:tr>
      <w:tr w:rsidR="002C3999" w:rsidRPr="002C3999" w14:paraId="2575DAF0" w14:textId="77777777" w:rsidTr="00F6352D">
        <w:tc>
          <w:tcPr>
            <w:tcW w:w="9350" w:type="dxa"/>
            <w:tcBorders>
              <w:top w:val="nil"/>
              <w:bottom w:val="nil"/>
            </w:tcBorders>
          </w:tcPr>
          <w:p w14:paraId="7A86EE6E" w14:textId="77777777" w:rsidR="002C3999" w:rsidRPr="002C3999" w:rsidRDefault="002C3999" w:rsidP="00180131">
            <w:pPr>
              <w:tabs>
                <w:tab w:val="left" w:pos="5920"/>
                <w:tab w:val="left" w:pos="8762"/>
              </w:tabs>
              <w:spacing w:line="276" w:lineRule="auto"/>
              <w:rPr>
                <w:rFonts w:ascii="Arial" w:hAnsi="Arial" w:cs="Arial"/>
                <w:b/>
              </w:rPr>
            </w:pPr>
          </w:p>
        </w:tc>
      </w:tr>
      <w:tr w:rsidR="002C3999" w:rsidRPr="002C3999" w14:paraId="2E316173" w14:textId="77777777" w:rsidTr="00F6352D">
        <w:tc>
          <w:tcPr>
            <w:tcW w:w="9350" w:type="dxa"/>
            <w:tcBorders>
              <w:top w:val="nil"/>
              <w:bottom w:val="single" w:sz="4" w:space="0" w:color="auto"/>
            </w:tcBorders>
          </w:tcPr>
          <w:p w14:paraId="46BBD042" w14:textId="77777777" w:rsidR="002C3999" w:rsidRPr="002C3999" w:rsidRDefault="002C3999" w:rsidP="00180131">
            <w:pPr>
              <w:tabs>
                <w:tab w:val="left" w:pos="5920"/>
                <w:tab w:val="left" w:pos="8762"/>
              </w:tabs>
              <w:spacing w:line="276" w:lineRule="auto"/>
              <w:rPr>
                <w:rFonts w:ascii="Arial" w:hAnsi="Arial" w:cs="Arial"/>
                <w:b/>
              </w:rPr>
            </w:pPr>
          </w:p>
        </w:tc>
      </w:tr>
    </w:tbl>
    <w:p w14:paraId="780C5B97" w14:textId="77777777" w:rsidR="00813774" w:rsidRDefault="00813774">
      <w:r>
        <w:br w:type="page"/>
      </w:r>
    </w:p>
    <w:tbl>
      <w:tblPr>
        <w:tblStyle w:val="TableGrid"/>
        <w:tblW w:w="0" w:type="auto"/>
        <w:tblLook w:val="04A0" w:firstRow="1" w:lastRow="0" w:firstColumn="1" w:lastColumn="0" w:noHBand="0" w:noVBand="1"/>
      </w:tblPr>
      <w:tblGrid>
        <w:gridCol w:w="9350"/>
      </w:tblGrid>
      <w:tr w:rsidR="00352214" w:rsidRPr="001B3BD0" w14:paraId="00FD5254" w14:textId="77777777" w:rsidTr="00813774">
        <w:tc>
          <w:tcPr>
            <w:tcW w:w="9350" w:type="dxa"/>
            <w:tcBorders>
              <w:bottom w:val="single" w:sz="4" w:space="0" w:color="auto"/>
            </w:tcBorders>
          </w:tcPr>
          <w:bookmarkStart w:id="49" w:name="Impactonhumanrights2"/>
          <w:p w14:paraId="07ABEB2C" w14:textId="77777777" w:rsidR="00352214" w:rsidRDefault="00902EA6" w:rsidP="00352214">
            <w:pPr>
              <w:spacing w:before="375" w:after="375" w:line="276" w:lineRule="auto"/>
              <w:rPr>
                <w:rFonts w:ascii="Arial" w:hAnsi="Arial" w:cs="Arial"/>
                <w:lang w:eastAsia="en-GB"/>
              </w:rPr>
            </w:pPr>
            <w:r>
              <w:rPr>
                <w:rFonts w:ascii="Arial" w:hAnsi="Arial" w:cs="Arial"/>
                <w:lang w:eastAsia="en-GB"/>
              </w:rPr>
              <w:lastRenderedPageBreak/>
              <w:fldChar w:fldCharType="begin"/>
            </w:r>
            <w:r>
              <w:rPr>
                <w:rFonts w:ascii="Arial" w:hAnsi="Arial" w:cs="Arial"/>
                <w:lang w:eastAsia="en-GB"/>
              </w:rPr>
              <w:instrText>HYPERLINK  \l "Impactonhumanrights"</w:instrText>
            </w:r>
            <w:r>
              <w:rPr>
                <w:rFonts w:ascii="Arial" w:hAnsi="Arial" w:cs="Arial"/>
                <w:lang w:eastAsia="en-GB"/>
              </w:rPr>
            </w:r>
            <w:r>
              <w:rPr>
                <w:rFonts w:ascii="Arial" w:hAnsi="Arial" w:cs="Arial"/>
                <w:lang w:eastAsia="en-GB"/>
              </w:rPr>
              <w:fldChar w:fldCharType="separate"/>
            </w:r>
            <w:r w:rsidR="00352214" w:rsidRPr="00902EA6">
              <w:rPr>
                <w:rStyle w:val="Hyperlink"/>
                <w:rFonts w:ascii="Arial" w:hAnsi="Arial" w:cs="Arial"/>
                <w:lang w:eastAsia="en-GB"/>
              </w:rPr>
              <w:t>10.</w:t>
            </w:r>
            <w:r>
              <w:rPr>
                <w:rFonts w:ascii="Arial" w:hAnsi="Arial" w:cs="Arial"/>
                <w:lang w:eastAsia="en-GB"/>
              </w:rPr>
              <w:fldChar w:fldCharType="end"/>
            </w:r>
            <w:r w:rsidR="00352214" w:rsidRPr="00684C20">
              <w:rPr>
                <w:rFonts w:ascii="Arial" w:hAnsi="Arial" w:cs="Arial"/>
                <w:iCs/>
              </w:rPr>
              <w:t xml:space="preserve"> </w:t>
            </w:r>
            <w:bookmarkEnd w:id="49"/>
            <w:r w:rsidR="00352214" w:rsidRPr="00684C20">
              <w:rPr>
                <w:rFonts w:ascii="Arial" w:hAnsi="Arial" w:cs="Arial"/>
                <w:lang w:eastAsia="en-GB"/>
              </w:rPr>
              <w:t>In addition to understanding and responding to legal responsibilities set out in Equality Act (2010), services must pay due regard to ensure a person's human rights are protected in all aspects of health and social care provision. This may be more obvious in some areas than others. For instance, mental health inpatient care or older people’s residential care may be considered higher risk in terms of potential human rights breach due to potential removal of liberty, seclusion or application of restraint. However risk may also involve fundamental gaps like not providing access to communication support, not involving patients/service users in decisions relating to their care, making decisions that infringe the rights of carers to participate in society or not respecting someone's right to dignity or privacy.</w:t>
            </w:r>
          </w:p>
          <w:p w14:paraId="37743AB7" w14:textId="751DFD73" w:rsidR="008D0799" w:rsidRPr="00684C20" w:rsidRDefault="008D0799" w:rsidP="00352214">
            <w:pPr>
              <w:spacing w:before="375" w:after="375" w:line="276" w:lineRule="auto"/>
              <w:rPr>
                <w:rFonts w:ascii="Arial" w:hAnsi="Arial" w:cs="Arial"/>
                <w:lang w:eastAsia="en-GB"/>
              </w:rPr>
            </w:pPr>
            <w:r w:rsidRPr="008D0799">
              <w:rPr>
                <w:rFonts w:ascii="Arial" w:hAnsi="Arial" w:cs="Arial"/>
                <w:bCs/>
                <w:lang w:eastAsia="en-GB"/>
              </w:rPr>
              <w:t>The Human Rights Act sets out rights in a series of articles – right to life, right to freedom from torture and inhumane and degrading treatment, freedom from slavery and forced labour, right to liberty and security, right to a fair trial, no punishment without law, right to respect for private and family life, right to freedom of thought, belief and religion, right to freedom of expression, right to freedom of assembly and association, right to marry, right to protection from discrimination.</w:t>
            </w:r>
          </w:p>
        </w:tc>
      </w:tr>
      <w:tr w:rsidR="00F6352D" w:rsidRPr="00F6352D" w14:paraId="30685646" w14:textId="77777777" w:rsidTr="00181E25">
        <w:tc>
          <w:tcPr>
            <w:tcW w:w="9350" w:type="dxa"/>
            <w:tcBorders>
              <w:top w:val="nil"/>
              <w:bottom w:val="single" w:sz="4" w:space="0" w:color="auto"/>
            </w:tcBorders>
          </w:tcPr>
          <w:p w14:paraId="074BF32D" w14:textId="77777777" w:rsidR="00181E25" w:rsidRDefault="00F6352D" w:rsidP="00181E25">
            <w:pPr>
              <w:spacing w:before="375" w:after="375" w:line="276" w:lineRule="auto"/>
              <w:rPr>
                <w:rFonts w:ascii="Arial" w:hAnsi="Arial" w:cs="Arial"/>
                <w:b/>
                <w:bCs/>
                <w:lang w:eastAsia="en-GB"/>
              </w:rPr>
            </w:pPr>
            <w:r w:rsidRPr="00F6352D">
              <w:rPr>
                <w:rFonts w:ascii="Arial" w:hAnsi="Arial" w:cs="Arial"/>
                <w:b/>
                <w:bCs/>
                <w:lang w:eastAsia="en-GB"/>
              </w:rPr>
              <w:t>Please explain below if any risks in relation to the service design or policy were identified which could impact on the human rights of patients, service users or staff.</w:t>
            </w:r>
          </w:p>
          <w:p w14:paraId="63DD007B" w14:textId="418200B5" w:rsidR="007E0449" w:rsidRPr="008904AE" w:rsidRDefault="008904AE" w:rsidP="00181E25">
            <w:pPr>
              <w:spacing w:before="375" w:after="375" w:line="276" w:lineRule="auto"/>
              <w:rPr>
                <w:rFonts w:ascii="Arial" w:hAnsi="Arial" w:cs="Arial"/>
                <w:bCs/>
                <w:lang w:eastAsia="en-GB"/>
              </w:rPr>
            </w:pPr>
            <w:r>
              <w:rPr>
                <w:rFonts w:ascii="Arial" w:hAnsi="Arial" w:cs="Arial"/>
              </w:rPr>
              <w:t xml:space="preserve">We appreciate that the Council has obligations under the Human Rights and Equality Act. We will ensure that the Council’s work to promote equal and safeguard </w:t>
            </w:r>
            <w:r w:rsidRPr="00BA7FA8">
              <w:rPr>
                <w:rFonts w:ascii="Arial" w:hAnsi="Arial" w:cs="Arial"/>
              </w:rPr>
              <w:t>human rights, is reflected in the delivery of the Temporary Accommodation Strategy. In particular, we will ensure that the service provision promotes Article 8, the</w:t>
            </w:r>
            <w:r>
              <w:rPr>
                <w:rFonts w:ascii="Arial" w:hAnsi="Arial" w:cs="Arial"/>
              </w:rPr>
              <w:t xml:space="preserve"> right to family and a private life we will achieve this by providing a safe and secure tenancy for homeless households which respects their individual needs and aspirations</w:t>
            </w:r>
            <w:r>
              <w:rPr>
                <w:rFonts w:ascii="Arial" w:hAnsi="Arial" w:cs="Arial"/>
                <w:bCs/>
                <w:lang w:eastAsia="en-GB"/>
              </w:rPr>
              <w:t>.</w:t>
            </w:r>
          </w:p>
        </w:tc>
      </w:tr>
      <w:tr w:rsidR="00F6352D" w:rsidRPr="00F6352D" w14:paraId="2BB0C62D" w14:textId="77777777" w:rsidTr="00181E25">
        <w:tc>
          <w:tcPr>
            <w:tcW w:w="9350" w:type="dxa"/>
            <w:tcBorders>
              <w:top w:val="single" w:sz="4" w:space="0" w:color="auto"/>
              <w:bottom w:val="single" w:sz="4" w:space="0" w:color="auto"/>
            </w:tcBorders>
          </w:tcPr>
          <w:p w14:paraId="6E7A1EDF" w14:textId="04DDE2B6" w:rsidR="00F6352D" w:rsidRDefault="00F6352D" w:rsidP="00C57552">
            <w:pPr>
              <w:spacing w:before="375" w:after="375" w:line="276" w:lineRule="auto"/>
              <w:rPr>
                <w:rFonts w:ascii="Arial" w:hAnsi="Arial" w:cs="Arial"/>
                <w:b/>
                <w:bCs/>
                <w:lang w:eastAsia="en-GB"/>
              </w:rPr>
            </w:pPr>
            <w:r w:rsidRPr="00F6352D">
              <w:rPr>
                <w:rFonts w:ascii="Arial" w:hAnsi="Arial" w:cs="Arial"/>
                <w:b/>
                <w:bCs/>
                <w:lang w:eastAsia="en-GB"/>
              </w:rPr>
              <w:t xml:space="preserve">Please explain below any human rights based approaches undertaken to better understand rights and responsibilities resulting from the service or policy development and what measures have been taken as a result e.g. applying the PANEL Principles to maximise Participation, Accountability, Non-discrimination and Equality, Empowerment and Legality or FAIR* </w:t>
            </w:r>
            <w:r w:rsidR="008D0799">
              <w:rPr>
                <w:rFonts w:ascii="Arial" w:hAnsi="Arial" w:cs="Arial"/>
                <w:b/>
                <w:bCs/>
                <w:lang w:eastAsia="en-GB"/>
              </w:rPr>
              <w:t>(see below)</w:t>
            </w:r>
            <w:r w:rsidRPr="00F6352D">
              <w:rPr>
                <w:rFonts w:ascii="Arial" w:hAnsi="Arial" w:cs="Arial"/>
                <w:b/>
                <w:bCs/>
                <w:lang w:eastAsia="en-GB"/>
              </w:rPr>
              <w:t>.</w:t>
            </w:r>
          </w:p>
          <w:p w14:paraId="0F6EBFC4" w14:textId="77777777" w:rsidR="008904AE" w:rsidRDefault="008904AE" w:rsidP="008904AE">
            <w:pPr>
              <w:spacing w:before="300" w:after="300"/>
              <w:rPr>
                <w:rFonts w:ascii="Arial" w:hAnsi="Arial" w:cs="Arial"/>
                <w:lang w:eastAsia="en-GB"/>
              </w:rPr>
            </w:pPr>
            <w:r w:rsidRPr="00D95DB4">
              <w:rPr>
                <w:rFonts w:ascii="Arial" w:hAnsi="Arial" w:cs="Arial"/>
                <w:lang w:eastAsia="en-GB"/>
              </w:rPr>
              <w:lastRenderedPageBreak/>
              <w:t xml:space="preserve">Homelessness Services routinely engages with Glasgow Homelessness Information Feedback Team in order that service development &amp; provision reflects the views of people with lived experience of homelessness. Policies are also reviewed by our Legal Section prior to implementation. </w:t>
            </w:r>
          </w:p>
          <w:p w14:paraId="26BF85B7" w14:textId="17A8B4A2" w:rsidR="008904AE" w:rsidRDefault="008904AE" w:rsidP="008904AE">
            <w:pPr>
              <w:spacing w:before="300" w:after="300"/>
              <w:rPr>
                <w:rFonts w:ascii="Arial" w:hAnsi="Arial" w:cs="Arial"/>
                <w:lang w:eastAsia="en-GB"/>
              </w:rPr>
            </w:pPr>
            <w:r>
              <w:rPr>
                <w:rFonts w:ascii="Arial" w:hAnsi="Arial" w:cs="Arial"/>
                <w:lang w:eastAsia="en-GB"/>
              </w:rPr>
              <w:t>Beyond the routine engagement with service users the Homelessness Service has undertaken a wide ranging engagement exercise with stakeholders. As part of the engagement exercise to inform the final strategy a number of exercise have been undertaken, including:</w:t>
            </w:r>
          </w:p>
          <w:p w14:paraId="1C798A36" w14:textId="77777777" w:rsidR="008904AE" w:rsidRDefault="008904AE" w:rsidP="008904AE">
            <w:pPr>
              <w:numPr>
                <w:ilvl w:val="0"/>
                <w:numId w:val="13"/>
              </w:numPr>
              <w:spacing w:before="300" w:after="300"/>
              <w:rPr>
                <w:rFonts w:ascii="Arial" w:hAnsi="Arial" w:cs="Arial"/>
                <w:lang w:eastAsia="en-GB"/>
              </w:rPr>
            </w:pPr>
            <w:r>
              <w:rPr>
                <w:rFonts w:ascii="Arial" w:hAnsi="Arial" w:cs="Arial"/>
                <w:lang w:eastAsia="en-GB"/>
              </w:rPr>
              <w:t>Presentation to of Strategy to RSL Senior Managers</w:t>
            </w:r>
          </w:p>
          <w:p w14:paraId="7DB7ED17" w14:textId="77777777" w:rsidR="008904AE" w:rsidRPr="002F3F29" w:rsidRDefault="008904AE" w:rsidP="008904AE">
            <w:pPr>
              <w:numPr>
                <w:ilvl w:val="0"/>
                <w:numId w:val="13"/>
              </w:numPr>
              <w:spacing w:before="300" w:after="300"/>
              <w:rPr>
                <w:rFonts w:ascii="Arial" w:hAnsi="Arial" w:cs="Arial"/>
                <w:lang w:eastAsia="en-GB"/>
              </w:rPr>
            </w:pPr>
            <w:r>
              <w:rPr>
                <w:rFonts w:ascii="Arial" w:hAnsi="Arial" w:cs="Arial"/>
                <w:lang w:eastAsia="en-GB"/>
              </w:rPr>
              <w:t xml:space="preserve">Presentation to of Strategy to Voluntary Sector staff and people with lived experience </w:t>
            </w:r>
          </w:p>
          <w:p w14:paraId="140F8365" w14:textId="77777777" w:rsidR="008904AE" w:rsidRDefault="008904AE" w:rsidP="008904AE">
            <w:pPr>
              <w:numPr>
                <w:ilvl w:val="0"/>
                <w:numId w:val="13"/>
              </w:numPr>
              <w:spacing w:before="300" w:after="300"/>
              <w:rPr>
                <w:rFonts w:ascii="Arial" w:hAnsi="Arial" w:cs="Arial"/>
                <w:lang w:eastAsia="en-GB"/>
              </w:rPr>
            </w:pPr>
            <w:r>
              <w:rPr>
                <w:rFonts w:ascii="Arial" w:hAnsi="Arial" w:cs="Arial"/>
                <w:lang w:eastAsia="en-GB"/>
              </w:rPr>
              <w:t>Engagement sessions with people with lived experience of homelessness</w:t>
            </w:r>
          </w:p>
          <w:p w14:paraId="32306CDE" w14:textId="77777777" w:rsidR="008904AE" w:rsidRDefault="008904AE" w:rsidP="008904AE">
            <w:pPr>
              <w:numPr>
                <w:ilvl w:val="0"/>
                <w:numId w:val="13"/>
              </w:numPr>
              <w:spacing w:before="300" w:after="300"/>
              <w:rPr>
                <w:rFonts w:ascii="Arial" w:hAnsi="Arial" w:cs="Arial"/>
                <w:lang w:eastAsia="en-GB"/>
              </w:rPr>
            </w:pPr>
            <w:r>
              <w:rPr>
                <w:rFonts w:ascii="Arial" w:hAnsi="Arial" w:cs="Arial"/>
                <w:lang w:eastAsia="en-GB"/>
              </w:rPr>
              <w:t xml:space="preserve">Survey Monkey consultation with key stakeholders. 35 written responses were received during the online consultation process. </w:t>
            </w:r>
          </w:p>
          <w:p w14:paraId="05265C54" w14:textId="0F6E5B14" w:rsidR="008D0799" w:rsidRPr="00F6352D" w:rsidRDefault="008904AE" w:rsidP="00C57552">
            <w:pPr>
              <w:spacing w:before="375" w:after="375" w:line="276" w:lineRule="auto"/>
              <w:rPr>
                <w:rFonts w:ascii="Arial" w:hAnsi="Arial" w:cs="Arial"/>
                <w:b/>
                <w:bCs/>
                <w:lang w:eastAsia="en-GB"/>
              </w:rPr>
            </w:pPr>
            <w:r>
              <w:rPr>
                <w:rFonts w:ascii="Arial" w:hAnsi="Arial" w:cs="Arial"/>
                <w:lang w:eastAsia="en-GB"/>
              </w:rPr>
              <w:t>The consultation results helped to shape the development and delivery of the draft strategy.</w:t>
            </w:r>
          </w:p>
        </w:tc>
      </w:tr>
    </w:tbl>
    <w:p w14:paraId="750A1CF5" w14:textId="77777777" w:rsidR="00813774" w:rsidRDefault="00813774">
      <w:r>
        <w:br w:type="page"/>
      </w:r>
    </w:p>
    <w:tbl>
      <w:tblPr>
        <w:tblStyle w:val="TableGrid"/>
        <w:tblW w:w="0" w:type="auto"/>
        <w:tblLook w:val="04A0" w:firstRow="1" w:lastRow="0" w:firstColumn="1" w:lastColumn="0" w:noHBand="0" w:noVBand="1"/>
      </w:tblPr>
      <w:tblGrid>
        <w:gridCol w:w="9350"/>
      </w:tblGrid>
      <w:tr w:rsidR="00F6352D" w:rsidRPr="00F6352D" w14:paraId="63DB4FAF" w14:textId="77777777" w:rsidTr="00813774">
        <w:tc>
          <w:tcPr>
            <w:tcW w:w="9350" w:type="dxa"/>
            <w:tcBorders>
              <w:top w:val="single" w:sz="4" w:space="0" w:color="auto"/>
              <w:bottom w:val="nil"/>
            </w:tcBorders>
          </w:tcPr>
          <w:p w14:paraId="37AF8703" w14:textId="57697C99" w:rsidR="00F6352D" w:rsidRPr="00F6352D" w:rsidRDefault="008D0799" w:rsidP="00C57552">
            <w:pPr>
              <w:spacing w:before="375" w:after="375" w:line="276" w:lineRule="auto"/>
              <w:rPr>
                <w:rFonts w:ascii="Arial" w:hAnsi="Arial" w:cs="Arial"/>
                <w:bCs/>
                <w:lang w:eastAsia="en-GB"/>
              </w:rPr>
            </w:pPr>
            <w:r>
              <w:rPr>
                <w:rFonts w:ascii="Arial" w:hAnsi="Arial" w:cs="Arial"/>
                <w:bCs/>
                <w:lang w:eastAsia="en-GB"/>
              </w:rPr>
              <w:lastRenderedPageBreak/>
              <w:t>*</w:t>
            </w:r>
            <w:r w:rsidR="00F6352D" w:rsidRPr="00F6352D">
              <w:rPr>
                <w:rFonts w:ascii="Arial" w:hAnsi="Arial" w:cs="Arial"/>
                <w:bCs/>
                <w:lang w:eastAsia="en-GB"/>
              </w:rPr>
              <w:t xml:space="preserve">FAIR is an acronym for the following - </w:t>
            </w:r>
          </w:p>
        </w:tc>
      </w:tr>
      <w:tr w:rsidR="00F6352D" w:rsidRPr="00F6352D" w14:paraId="0B47CCC6" w14:textId="77777777" w:rsidTr="00F6352D">
        <w:tc>
          <w:tcPr>
            <w:tcW w:w="9350" w:type="dxa"/>
            <w:tcBorders>
              <w:top w:val="nil"/>
              <w:bottom w:val="nil"/>
            </w:tcBorders>
          </w:tcPr>
          <w:p w14:paraId="6F8CE55B" w14:textId="46CA56ED" w:rsidR="008D0799" w:rsidRPr="008D0799" w:rsidRDefault="00F6352D" w:rsidP="008D0799">
            <w:pPr>
              <w:pStyle w:val="NormalWeb"/>
              <w:numPr>
                <w:ilvl w:val="0"/>
                <w:numId w:val="3"/>
              </w:numPr>
              <w:spacing w:line="276" w:lineRule="auto"/>
              <w:rPr>
                <w:rFonts w:ascii="Arial" w:hAnsi="Arial" w:cs="Arial"/>
                <w:lang w:val="en"/>
              </w:rPr>
            </w:pPr>
            <w:r w:rsidRPr="00F6352D">
              <w:rPr>
                <w:rFonts w:ascii="Arial" w:hAnsi="Arial" w:cs="Arial"/>
                <w:b/>
                <w:bCs/>
                <w:lang w:val="en"/>
              </w:rPr>
              <w:t>F</w:t>
            </w:r>
            <w:r w:rsidRPr="00F6352D">
              <w:rPr>
                <w:rFonts w:ascii="Arial" w:hAnsi="Arial" w:cs="Arial"/>
                <w:b/>
                <w:lang w:val="en"/>
              </w:rPr>
              <w:t>acts</w:t>
            </w:r>
            <w:r w:rsidRPr="00F6352D">
              <w:rPr>
                <w:rFonts w:ascii="Arial" w:hAnsi="Arial" w:cs="Arial"/>
                <w:lang w:val="en"/>
              </w:rPr>
              <w:t>: What is the experience of the individuals involved and what are the important facts to understand?</w:t>
            </w:r>
          </w:p>
        </w:tc>
      </w:tr>
      <w:tr w:rsidR="00F6352D" w:rsidRPr="00F6352D" w14:paraId="526E2F48" w14:textId="77777777" w:rsidTr="00F6352D">
        <w:tc>
          <w:tcPr>
            <w:tcW w:w="9350" w:type="dxa"/>
            <w:tcBorders>
              <w:top w:val="nil"/>
              <w:bottom w:val="nil"/>
            </w:tcBorders>
          </w:tcPr>
          <w:p w14:paraId="5C876D05" w14:textId="77777777" w:rsidR="00F6352D" w:rsidRPr="00F6352D" w:rsidRDefault="00F6352D" w:rsidP="00C57552">
            <w:pPr>
              <w:pStyle w:val="NormalWeb"/>
              <w:numPr>
                <w:ilvl w:val="0"/>
                <w:numId w:val="3"/>
              </w:numPr>
              <w:spacing w:line="276" w:lineRule="auto"/>
              <w:rPr>
                <w:rFonts w:ascii="Arial" w:hAnsi="Arial" w:cs="Arial"/>
                <w:lang w:val="en"/>
              </w:rPr>
            </w:pPr>
            <w:r w:rsidRPr="00F6352D">
              <w:rPr>
                <w:rFonts w:ascii="Arial" w:hAnsi="Arial" w:cs="Arial"/>
                <w:b/>
                <w:bCs/>
                <w:lang w:val="en"/>
              </w:rPr>
              <w:t>A</w:t>
            </w:r>
            <w:r w:rsidRPr="00F6352D">
              <w:rPr>
                <w:rFonts w:ascii="Arial" w:hAnsi="Arial" w:cs="Arial"/>
                <w:b/>
                <w:lang w:val="en"/>
              </w:rPr>
              <w:t>nalyse rights</w:t>
            </w:r>
            <w:r w:rsidRPr="00F6352D">
              <w:rPr>
                <w:rFonts w:ascii="Arial" w:hAnsi="Arial" w:cs="Arial"/>
                <w:lang w:val="en"/>
              </w:rPr>
              <w:t>: Develop an analysis of the human rights at stake</w:t>
            </w:r>
          </w:p>
        </w:tc>
      </w:tr>
      <w:tr w:rsidR="00F6352D" w:rsidRPr="00F6352D" w14:paraId="1AB7BDB4" w14:textId="77777777" w:rsidTr="00F6352D">
        <w:tc>
          <w:tcPr>
            <w:tcW w:w="9350" w:type="dxa"/>
            <w:tcBorders>
              <w:top w:val="nil"/>
              <w:bottom w:val="nil"/>
            </w:tcBorders>
          </w:tcPr>
          <w:p w14:paraId="6818CE85" w14:textId="77777777" w:rsidR="00F6352D" w:rsidRPr="00F6352D" w:rsidRDefault="00F6352D" w:rsidP="00C57552">
            <w:pPr>
              <w:pStyle w:val="NormalWeb"/>
              <w:numPr>
                <w:ilvl w:val="0"/>
                <w:numId w:val="3"/>
              </w:numPr>
              <w:spacing w:line="276" w:lineRule="auto"/>
              <w:rPr>
                <w:rFonts w:ascii="Arial" w:hAnsi="Arial" w:cs="Arial"/>
                <w:lang w:val="en"/>
              </w:rPr>
            </w:pPr>
            <w:r w:rsidRPr="00F6352D">
              <w:rPr>
                <w:rFonts w:ascii="Arial" w:hAnsi="Arial" w:cs="Arial"/>
                <w:b/>
                <w:bCs/>
                <w:lang w:val="en"/>
              </w:rPr>
              <w:t>I</w:t>
            </w:r>
            <w:r w:rsidRPr="00F6352D">
              <w:rPr>
                <w:rFonts w:ascii="Arial" w:hAnsi="Arial" w:cs="Arial"/>
                <w:b/>
                <w:lang w:val="en"/>
              </w:rPr>
              <w:t>dentify responsibilities</w:t>
            </w:r>
            <w:r w:rsidRPr="00F6352D">
              <w:rPr>
                <w:rFonts w:ascii="Arial" w:hAnsi="Arial" w:cs="Arial"/>
                <w:lang w:val="en"/>
              </w:rPr>
              <w:t>: Identify what needs to be done and who is responsible for doing it</w:t>
            </w:r>
          </w:p>
        </w:tc>
      </w:tr>
      <w:tr w:rsidR="00F6352D" w:rsidRPr="00F6352D" w14:paraId="76CA77BE" w14:textId="77777777" w:rsidTr="00F6352D">
        <w:tc>
          <w:tcPr>
            <w:tcW w:w="9350" w:type="dxa"/>
            <w:tcBorders>
              <w:top w:val="nil"/>
              <w:bottom w:val="single" w:sz="4" w:space="0" w:color="auto"/>
            </w:tcBorders>
          </w:tcPr>
          <w:p w14:paraId="15F55FC3" w14:textId="77777777" w:rsidR="00F6352D" w:rsidRDefault="00F6352D" w:rsidP="00C57552">
            <w:pPr>
              <w:pStyle w:val="NormalWeb"/>
              <w:numPr>
                <w:ilvl w:val="0"/>
                <w:numId w:val="3"/>
              </w:numPr>
              <w:spacing w:line="276" w:lineRule="auto"/>
              <w:rPr>
                <w:rFonts w:ascii="Arial" w:hAnsi="Arial" w:cs="Arial"/>
                <w:lang w:val="en"/>
              </w:rPr>
            </w:pPr>
            <w:r w:rsidRPr="00F6352D">
              <w:rPr>
                <w:rFonts w:ascii="Arial" w:hAnsi="Arial" w:cs="Arial"/>
                <w:b/>
                <w:bCs/>
                <w:lang w:val="en"/>
              </w:rPr>
              <w:t>R</w:t>
            </w:r>
            <w:r w:rsidRPr="00F6352D">
              <w:rPr>
                <w:rFonts w:ascii="Arial" w:hAnsi="Arial" w:cs="Arial"/>
                <w:b/>
                <w:lang w:val="en"/>
              </w:rPr>
              <w:t>eview actions</w:t>
            </w:r>
            <w:r w:rsidRPr="00F6352D">
              <w:rPr>
                <w:rFonts w:ascii="Arial" w:hAnsi="Arial" w:cs="Arial"/>
                <w:lang w:val="en"/>
              </w:rPr>
              <w:t>: Make recommendations for action and later recall and evaluate what has happened as a result.</w:t>
            </w:r>
          </w:p>
          <w:p w14:paraId="5B758EF9" w14:textId="77777777" w:rsidR="008D0799" w:rsidRDefault="008D0799" w:rsidP="008D0799">
            <w:pPr>
              <w:pStyle w:val="NormalWeb"/>
              <w:spacing w:line="276" w:lineRule="auto"/>
              <w:rPr>
                <w:rFonts w:ascii="Arial" w:hAnsi="Arial" w:cs="Arial"/>
                <w:lang w:val="en"/>
              </w:rPr>
            </w:pPr>
          </w:p>
          <w:p w14:paraId="47FACE3C" w14:textId="77777777" w:rsidR="008D0799" w:rsidRDefault="008D0799" w:rsidP="008D0799">
            <w:pPr>
              <w:pStyle w:val="NormalWeb"/>
              <w:spacing w:line="276" w:lineRule="auto"/>
              <w:rPr>
                <w:rFonts w:ascii="Arial" w:hAnsi="Arial" w:cs="Arial"/>
                <w:lang w:val="en"/>
              </w:rPr>
            </w:pPr>
          </w:p>
          <w:p w14:paraId="7BC69D39" w14:textId="77777777" w:rsidR="008D0799" w:rsidRDefault="008D0799" w:rsidP="008D0799">
            <w:pPr>
              <w:pStyle w:val="NormalWeb"/>
              <w:spacing w:line="276" w:lineRule="auto"/>
              <w:rPr>
                <w:rFonts w:ascii="Arial" w:hAnsi="Arial" w:cs="Arial"/>
                <w:lang w:val="en"/>
              </w:rPr>
            </w:pPr>
          </w:p>
          <w:p w14:paraId="0D8A9436" w14:textId="77777777" w:rsidR="008D0799" w:rsidRDefault="008D0799" w:rsidP="008D0799">
            <w:pPr>
              <w:pStyle w:val="NormalWeb"/>
              <w:spacing w:line="276" w:lineRule="auto"/>
              <w:rPr>
                <w:rFonts w:ascii="Arial" w:hAnsi="Arial" w:cs="Arial"/>
                <w:lang w:val="en"/>
              </w:rPr>
            </w:pPr>
          </w:p>
          <w:p w14:paraId="1864A2E0" w14:textId="77777777" w:rsidR="008D0799" w:rsidRDefault="008D0799" w:rsidP="008D0799">
            <w:pPr>
              <w:pStyle w:val="NormalWeb"/>
              <w:spacing w:line="276" w:lineRule="auto"/>
              <w:rPr>
                <w:rFonts w:ascii="Arial" w:hAnsi="Arial" w:cs="Arial"/>
                <w:lang w:val="en"/>
              </w:rPr>
            </w:pPr>
          </w:p>
          <w:p w14:paraId="67C93B3F" w14:textId="77777777" w:rsidR="008D0799" w:rsidRDefault="008D0799" w:rsidP="008D0799">
            <w:pPr>
              <w:pStyle w:val="NormalWeb"/>
              <w:spacing w:line="276" w:lineRule="auto"/>
              <w:rPr>
                <w:rFonts w:ascii="Arial" w:hAnsi="Arial" w:cs="Arial"/>
                <w:lang w:val="en"/>
              </w:rPr>
            </w:pPr>
          </w:p>
          <w:p w14:paraId="2DF2D1DB" w14:textId="77777777" w:rsidR="008D0799" w:rsidRDefault="008D0799" w:rsidP="008D0799">
            <w:pPr>
              <w:pStyle w:val="NormalWeb"/>
              <w:spacing w:line="276" w:lineRule="auto"/>
              <w:rPr>
                <w:rFonts w:ascii="Arial" w:hAnsi="Arial" w:cs="Arial"/>
                <w:lang w:val="en"/>
              </w:rPr>
            </w:pPr>
          </w:p>
          <w:p w14:paraId="01676641" w14:textId="77777777" w:rsidR="00987780" w:rsidRPr="00F6352D" w:rsidRDefault="00987780" w:rsidP="00987780">
            <w:pPr>
              <w:pStyle w:val="NormalWeb"/>
              <w:spacing w:line="276" w:lineRule="auto"/>
              <w:ind w:left="720"/>
              <w:rPr>
                <w:rFonts w:ascii="Arial" w:hAnsi="Arial" w:cs="Arial"/>
                <w:lang w:val="en"/>
              </w:rPr>
            </w:pPr>
          </w:p>
        </w:tc>
      </w:tr>
    </w:tbl>
    <w:p w14:paraId="047A80BE" w14:textId="77777777" w:rsidR="00813774" w:rsidRDefault="00813774">
      <w:r>
        <w:br w:type="page"/>
      </w:r>
    </w:p>
    <w:tbl>
      <w:tblPr>
        <w:tblStyle w:val="TableGrid"/>
        <w:tblW w:w="0" w:type="auto"/>
        <w:tblLook w:val="04A0" w:firstRow="1" w:lastRow="0" w:firstColumn="1" w:lastColumn="0" w:noHBand="0" w:noVBand="1"/>
      </w:tblPr>
      <w:tblGrid>
        <w:gridCol w:w="9350"/>
      </w:tblGrid>
      <w:tr w:rsidR="00F6352D" w:rsidRPr="00F6352D" w14:paraId="77F19279" w14:textId="77777777" w:rsidTr="000116D0">
        <w:tc>
          <w:tcPr>
            <w:tcW w:w="9350" w:type="dxa"/>
            <w:tcBorders>
              <w:top w:val="single" w:sz="4" w:space="0" w:color="auto"/>
              <w:bottom w:val="nil"/>
            </w:tcBorders>
          </w:tcPr>
          <w:p w14:paraId="6DE4A742" w14:textId="3E365818" w:rsidR="00684C20" w:rsidRPr="00F6352D" w:rsidRDefault="00684C20" w:rsidP="00C57552">
            <w:pPr>
              <w:pStyle w:val="NormalWeb"/>
              <w:spacing w:line="276" w:lineRule="auto"/>
              <w:rPr>
                <w:rFonts w:ascii="Arial" w:hAnsi="Arial" w:cs="Arial"/>
                <w:b/>
                <w:lang w:val="en"/>
              </w:rPr>
            </w:pPr>
          </w:p>
        </w:tc>
      </w:tr>
      <w:bookmarkStart w:id="50" w:name="considerationunitednations2"/>
      <w:tr w:rsidR="00F6352D" w:rsidRPr="00F6352D" w14:paraId="06A20121" w14:textId="77777777" w:rsidTr="000116D0">
        <w:tc>
          <w:tcPr>
            <w:tcW w:w="9350" w:type="dxa"/>
            <w:tcBorders>
              <w:top w:val="nil"/>
              <w:bottom w:val="single" w:sz="4" w:space="0" w:color="auto"/>
            </w:tcBorders>
          </w:tcPr>
          <w:p w14:paraId="098D23C5" w14:textId="2682FA1B" w:rsidR="00684C20" w:rsidRPr="00F6352D" w:rsidRDefault="002D349E" w:rsidP="00C57552">
            <w:pPr>
              <w:pStyle w:val="NormalWeb"/>
              <w:spacing w:line="276" w:lineRule="auto"/>
              <w:rPr>
                <w:rFonts w:ascii="Arial" w:hAnsi="Arial" w:cs="Arial"/>
                <w:lang w:val="en"/>
              </w:rPr>
            </w:pPr>
            <w:r>
              <w:rPr>
                <w:rFonts w:ascii="Arial" w:hAnsi="Arial" w:cs="Arial"/>
                <w:lang w:val="en"/>
              </w:rPr>
              <w:fldChar w:fldCharType="begin"/>
            </w:r>
            <w:r>
              <w:rPr>
                <w:rFonts w:ascii="Arial" w:hAnsi="Arial" w:cs="Arial"/>
                <w:lang w:val="en"/>
              </w:rPr>
              <w:instrText>HYPERLINK  \l "considerationunitednations"</w:instrText>
            </w:r>
            <w:r>
              <w:rPr>
                <w:rFonts w:ascii="Arial" w:hAnsi="Arial" w:cs="Arial"/>
                <w:lang w:val="en"/>
              </w:rPr>
            </w:r>
            <w:r>
              <w:rPr>
                <w:rFonts w:ascii="Arial" w:hAnsi="Arial" w:cs="Arial"/>
                <w:lang w:val="en"/>
              </w:rPr>
              <w:fldChar w:fldCharType="separate"/>
            </w:r>
            <w:r w:rsidR="007D5473" w:rsidRPr="002D349E">
              <w:rPr>
                <w:rStyle w:val="Hyperlink"/>
                <w:rFonts w:ascii="Arial" w:hAnsi="Arial" w:cs="Arial"/>
                <w:lang w:val="en"/>
              </w:rPr>
              <w:t>11.</w:t>
            </w:r>
            <w:r>
              <w:rPr>
                <w:rFonts w:ascii="Arial" w:hAnsi="Arial" w:cs="Arial"/>
                <w:lang w:val="en"/>
              </w:rPr>
              <w:fldChar w:fldCharType="end"/>
            </w:r>
            <w:r w:rsidR="007D5473">
              <w:rPr>
                <w:rFonts w:ascii="Arial" w:hAnsi="Arial" w:cs="Arial"/>
                <w:lang w:val="en"/>
              </w:rPr>
              <w:t xml:space="preserve"> </w:t>
            </w:r>
            <w:bookmarkEnd w:id="50"/>
            <w:r w:rsidR="00F6352D" w:rsidRPr="00F6352D">
              <w:rPr>
                <w:rFonts w:ascii="Arial" w:hAnsi="Arial" w:cs="Arial"/>
                <w:lang w:val="en"/>
              </w:rPr>
              <w:t>The United Nations Convention on the Rights of the Child (Incorporation) (Scotland) Act 2024 came into force on the 16</w:t>
            </w:r>
            <w:r w:rsidR="00F6352D" w:rsidRPr="00F6352D">
              <w:rPr>
                <w:rFonts w:ascii="Arial" w:hAnsi="Arial" w:cs="Arial"/>
                <w:vertAlign w:val="superscript"/>
                <w:lang w:val="en"/>
              </w:rPr>
              <w:t>th</w:t>
            </w:r>
            <w:r w:rsidR="00F6352D" w:rsidRPr="00F6352D">
              <w:rPr>
                <w:rFonts w:ascii="Arial" w:hAnsi="Arial" w:cs="Arial"/>
                <w:lang w:val="en"/>
              </w:rPr>
              <w:t xml:space="preserve"> July 2024.  All public bodies may choose to evidence consideration of the possible impact of decisions on the rights of children (up to the age of 18).  Evidence should be included below in relation to the General Principles of the Act.  Go to the </w:t>
            </w:r>
            <w:hyperlink r:id="rId12" w:history="1">
              <w:r w:rsidR="00F6352D" w:rsidRPr="00F6352D">
                <w:rPr>
                  <w:rStyle w:val="Hyperlink"/>
                  <w:rFonts w:ascii="Arial" w:hAnsi="Arial" w:cs="Arial"/>
                  <w:lang w:val="en"/>
                </w:rPr>
                <w:t>full list of articles</w:t>
              </w:r>
            </w:hyperlink>
            <w:r w:rsidR="00F6352D" w:rsidRPr="00F6352D">
              <w:rPr>
                <w:rFonts w:ascii="Arial" w:hAnsi="Arial" w:cs="Arial"/>
                <w:lang w:val="en"/>
              </w:rPr>
              <w:t xml:space="preserve"> to be considered for further information.</w:t>
            </w:r>
          </w:p>
        </w:tc>
      </w:tr>
      <w:tr w:rsidR="00F6352D" w:rsidRPr="00F6352D" w14:paraId="1F1D7396" w14:textId="77777777" w:rsidTr="00F6352D">
        <w:tc>
          <w:tcPr>
            <w:tcW w:w="9350" w:type="dxa"/>
            <w:tcBorders>
              <w:bottom w:val="nil"/>
            </w:tcBorders>
          </w:tcPr>
          <w:p w14:paraId="6D564597" w14:textId="77777777" w:rsidR="00174963" w:rsidRDefault="00174963" w:rsidP="00C57552">
            <w:pPr>
              <w:pStyle w:val="NormalWeb"/>
              <w:spacing w:line="276" w:lineRule="auto"/>
              <w:rPr>
                <w:rFonts w:ascii="Arial" w:hAnsi="Arial" w:cs="Arial"/>
                <w:b/>
                <w:lang w:val="en"/>
              </w:rPr>
            </w:pPr>
          </w:p>
          <w:p w14:paraId="54C38F1E" w14:textId="44F5A23C" w:rsidR="00174963" w:rsidRDefault="00F6352D" w:rsidP="00C57552">
            <w:pPr>
              <w:pStyle w:val="NormalWeb"/>
              <w:spacing w:line="276" w:lineRule="auto"/>
              <w:rPr>
                <w:rFonts w:ascii="Arial" w:hAnsi="Arial" w:cs="Arial"/>
                <w:lang w:val="en"/>
              </w:rPr>
            </w:pPr>
            <w:r w:rsidRPr="00F6352D">
              <w:rPr>
                <w:rFonts w:ascii="Arial" w:hAnsi="Arial" w:cs="Arial"/>
                <w:b/>
                <w:lang w:val="en"/>
              </w:rPr>
              <w:t xml:space="preserve">No Discrimination: </w:t>
            </w:r>
            <w:r w:rsidRPr="00F6352D">
              <w:rPr>
                <w:rFonts w:ascii="Arial" w:hAnsi="Arial" w:cs="Arial"/>
                <w:lang w:val="en"/>
              </w:rPr>
              <w:t>Where the decision may have an impact, explain how the EQIA has considered discrimination on the grounds of protected characteristics for children.  You may have considered children in each of the EQIA sections and returned relevant evidence.</w:t>
            </w:r>
          </w:p>
          <w:p w14:paraId="10120A2F" w14:textId="4D7B1DC4" w:rsidR="00174963" w:rsidRPr="00F6352D" w:rsidRDefault="00174963" w:rsidP="00C57552">
            <w:pPr>
              <w:pStyle w:val="NormalWeb"/>
              <w:spacing w:line="276" w:lineRule="auto"/>
              <w:rPr>
                <w:rFonts w:ascii="Arial" w:hAnsi="Arial" w:cs="Arial"/>
                <w:lang w:val="en"/>
              </w:rPr>
            </w:pPr>
          </w:p>
        </w:tc>
      </w:tr>
      <w:tr w:rsidR="00F6352D" w:rsidRPr="00F6352D" w14:paraId="283D84D0" w14:textId="77777777" w:rsidTr="00F6352D">
        <w:tc>
          <w:tcPr>
            <w:tcW w:w="9350" w:type="dxa"/>
            <w:tcBorders>
              <w:top w:val="nil"/>
              <w:bottom w:val="nil"/>
            </w:tcBorders>
          </w:tcPr>
          <w:p w14:paraId="47E7F20C" w14:textId="77777777" w:rsidR="00F6352D" w:rsidRPr="00F6352D" w:rsidRDefault="00F6352D" w:rsidP="00C57552">
            <w:pPr>
              <w:pStyle w:val="NormalWeb"/>
              <w:spacing w:line="276" w:lineRule="auto"/>
              <w:rPr>
                <w:rFonts w:ascii="Arial" w:hAnsi="Arial" w:cs="Arial"/>
                <w:lang w:val="en"/>
              </w:rPr>
            </w:pPr>
          </w:p>
        </w:tc>
      </w:tr>
      <w:tr w:rsidR="00F6352D" w:rsidRPr="00F6352D" w14:paraId="7CDE8C88" w14:textId="77777777" w:rsidTr="00F6352D">
        <w:tc>
          <w:tcPr>
            <w:tcW w:w="9350" w:type="dxa"/>
            <w:tcBorders>
              <w:top w:val="nil"/>
              <w:bottom w:val="nil"/>
            </w:tcBorders>
          </w:tcPr>
          <w:p w14:paraId="042D3128" w14:textId="21B8ADF0" w:rsidR="008D0799" w:rsidRDefault="00F6352D" w:rsidP="00C57552">
            <w:pPr>
              <w:pStyle w:val="NormalWeb"/>
              <w:spacing w:line="276" w:lineRule="auto"/>
              <w:rPr>
                <w:rFonts w:ascii="Arial" w:hAnsi="Arial" w:cs="Arial"/>
                <w:lang w:val="en"/>
              </w:rPr>
            </w:pPr>
            <w:r w:rsidRPr="00F6352D">
              <w:rPr>
                <w:rFonts w:ascii="Arial" w:hAnsi="Arial" w:cs="Arial"/>
                <w:b/>
                <w:lang w:val="en"/>
              </w:rPr>
              <w:t xml:space="preserve">Best Interests of the child: </w:t>
            </w:r>
            <w:r w:rsidRPr="00F6352D">
              <w:rPr>
                <w:rFonts w:ascii="Arial" w:hAnsi="Arial" w:cs="Arial"/>
                <w:lang w:val="en"/>
              </w:rPr>
              <w:t>Where the decision may have an impact, explain how the EQIA has evaluated possible negative, positive or neutral impacts on children. You may find that options considered need to be reframed against the best possible outcome for children.</w:t>
            </w:r>
          </w:p>
          <w:p w14:paraId="5B1CD9DB" w14:textId="77777777" w:rsidR="00174963" w:rsidRPr="00F6352D" w:rsidRDefault="00174963" w:rsidP="00C57552">
            <w:pPr>
              <w:pStyle w:val="NormalWeb"/>
              <w:spacing w:line="276" w:lineRule="auto"/>
              <w:rPr>
                <w:rFonts w:ascii="Arial" w:hAnsi="Arial" w:cs="Arial"/>
                <w:lang w:val="en"/>
              </w:rPr>
            </w:pPr>
          </w:p>
        </w:tc>
      </w:tr>
      <w:tr w:rsidR="00F6352D" w:rsidRPr="00F6352D" w14:paraId="37FBAD3F" w14:textId="77777777" w:rsidTr="00F6352D">
        <w:tc>
          <w:tcPr>
            <w:tcW w:w="9350" w:type="dxa"/>
            <w:tcBorders>
              <w:top w:val="nil"/>
              <w:bottom w:val="nil"/>
            </w:tcBorders>
          </w:tcPr>
          <w:p w14:paraId="00C245C8" w14:textId="77777777" w:rsidR="00F6352D" w:rsidRPr="00F6352D" w:rsidRDefault="00F6352D" w:rsidP="00C57552">
            <w:pPr>
              <w:pStyle w:val="NormalWeb"/>
              <w:spacing w:line="276" w:lineRule="auto"/>
              <w:rPr>
                <w:rFonts w:ascii="Arial" w:hAnsi="Arial" w:cs="Arial"/>
                <w:lang w:val="en"/>
              </w:rPr>
            </w:pPr>
          </w:p>
        </w:tc>
      </w:tr>
      <w:tr w:rsidR="00F6352D" w:rsidRPr="00F6352D" w14:paraId="10AFB75B" w14:textId="77777777" w:rsidTr="00F6352D">
        <w:tc>
          <w:tcPr>
            <w:tcW w:w="9350" w:type="dxa"/>
            <w:tcBorders>
              <w:top w:val="nil"/>
              <w:bottom w:val="nil"/>
            </w:tcBorders>
          </w:tcPr>
          <w:p w14:paraId="01FABC0A" w14:textId="2C169F4A" w:rsidR="008D0799" w:rsidRDefault="00F6352D" w:rsidP="00C57552">
            <w:pPr>
              <w:pStyle w:val="NormalWeb"/>
              <w:spacing w:line="276" w:lineRule="auto"/>
              <w:rPr>
                <w:rFonts w:ascii="Arial" w:hAnsi="Arial" w:cs="Arial"/>
                <w:lang w:val="en"/>
              </w:rPr>
            </w:pPr>
            <w:r w:rsidRPr="00F6352D">
              <w:rPr>
                <w:rFonts w:ascii="Arial" w:hAnsi="Arial" w:cs="Arial"/>
                <w:b/>
                <w:lang w:val="en"/>
              </w:rPr>
              <w:t xml:space="preserve">Life, survival and development: </w:t>
            </w:r>
            <w:r w:rsidRPr="00F6352D">
              <w:rPr>
                <w:rFonts w:ascii="Arial" w:hAnsi="Arial" w:cs="Arial"/>
                <w:lang w:val="en"/>
              </w:rPr>
              <w:t>Where the decision may have an impact, explain how the EQIA has considered a child’s right to health and more holistic development opportunities.</w:t>
            </w:r>
          </w:p>
          <w:p w14:paraId="43578C57" w14:textId="77777777" w:rsidR="00174963" w:rsidRPr="00F6352D" w:rsidRDefault="00174963" w:rsidP="00C57552">
            <w:pPr>
              <w:pStyle w:val="NormalWeb"/>
              <w:spacing w:line="276" w:lineRule="auto"/>
              <w:rPr>
                <w:rFonts w:ascii="Arial" w:hAnsi="Arial" w:cs="Arial"/>
                <w:lang w:val="en"/>
              </w:rPr>
            </w:pPr>
          </w:p>
        </w:tc>
      </w:tr>
      <w:tr w:rsidR="00F6352D" w:rsidRPr="00F6352D" w14:paraId="3A825B31" w14:textId="77777777" w:rsidTr="00F6352D">
        <w:tc>
          <w:tcPr>
            <w:tcW w:w="9350" w:type="dxa"/>
            <w:tcBorders>
              <w:top w:val="nil"/>
              <w:bottom w:val="nil"/>
            </w:tcBorders>
          </w:tcPr>
          <w:p w14:paraId="4019D80E" w14:textId="77777777" w:rsidR="00F6352D" w:rsidRPr="00F6352D" w:rsidRDefault="00F6352D" w:rsidP="00C57552">
            <w:pPr>
              <w:pStyle w:val="NormalWeb"/>
              <w:spacing w:line="276" w:lineRule="auto"/>
              <w:rPr>
                <w:rFonts w:ascii="Arial" w:hAnsi="Arial" w:cs="Arial"/>
                <w:lang w:val="en"/>
              </w:rPr>
            </w:pPr>
          </w:p>
        </w:tc>
      </w:tr>
      <w:tr w:rsidR="00F6352D" w:rsidRPr="00F6352D" w14:paraId="66FFAFA5" w14:textId="77777777" w:rsidTr="00F6352D">
        <w:tc>
          <w:tcPr>
            <w:tcW w:w="9350" w:type="dxa"/>
            <w:tcBorders>
              <w:top w:val="nil"/>
            </w:tcBorders>
          </w:tcPr>
          <w:p w14:paraId="22C14279" w14:textId="4316E4B4" w:rsidR="008D0799" w:rsidRDefault="00F6352D" w:rsidP="00C57552">
            <w:pPr>
              <w:pStyle w:val="NormalWeb"/>
              <w:spacing w:line="276" w:lineRule="auto"/>
              <w:rPr>
                <w:rFonts w:ascii="Arial" w:hAnsi="Arial" w:cs="Arial"/>
                <w:lang w:val="en"/>
              </w:rPr>
            </w:pPr>
            <w:r w:rsidRPr="00F6352D">
              <w:rPr>
                <w:rFonts w:ascii="Arial" w:hAnsi="Arial" w:cs="Arial"/>
                <w:b/>
                <w:lang w:val="en"/>
              </w:rPr>
              <w:t xml:space="preserve">Respect of children’s views: </w:t>
            </w:r>
            <w:r w:rsidRPr="00F6352D">
              <w:rPr>
                <w:rFonts w:ascii="Arial" w:hAnsi="Arial" w:cs="Arial"/>
                <w:lang w:val="en"/>
              </w:rPr>
              <w:t>Where the decision may have an impact, explain how the views of children have been sought and responded to.  You need to consider what steps were taken in Q4 in relation to this.</w:t>
            </w:r>
          </w:p>
          <w:p w14:paraId="3F6F8E72" w14:textId="77777777" w:rsidR="00174963" w:rsidRDefault="00174963" w:rsidP="00C57552">
            <w:pPr>
              <w:pStyle w:val="NormalWeb"/>
              <w:spacing w:line="276" w:lineRule="auto"/>
              <w:rPr>
                <w:rFonts w:ascii="Arial" w:hAnsi="Arial" w:cs="Arial"/>
                <w:lang w:val="en"/>
              </w:rPr>
            </w:pPr>
          </w:p>
          <w:p w14:paraId="013B9CEC" w14:textId="77777777" w:rsidR="000C3D0A" w:rsidRPr="00F6352D" w:rsidRDefault="000C3D0A" w:rsidP="00C57552">
            <w:pPr>
              <w:pStyle w:val="NormalWeb"/>
              <w:spacing w:line="276" w:lineRule="auto"/>
              <w:rPr>
                <w:rFonts w:ascii="Arial" w:hAnsi="Arial" w:cs="Arial"/>
                <w:lang w:val="en"/>
              </w:rPr>
            </w:pPr>
          </w:p>
        </w:tc>
      </w:tr>
    </w:tbl>
    <w:p w14:paraId="4A87074B" w14:textId="77777777" w:rsidR="00684C20" w:rsidRDefault="00684C20" w:rsidP="00474548">
      <w:pPr>
        <w:pStyle w:val="NormalWeb"/>
        <w:spacing w:line="276" w:lineRule="auto"/>
        <w:rPr>
          <w:rFonts w:ascii="Arial" w:hAnsi="Arial" w:cs="Arial"/>
          <w:b/>
          <w:lang w:val="en"/>
        </w:rPr>
      </w:pPr>
    </w:p>
    <w:p w14:paraId="740530AD" w14:textId="77777777" w:rsidR="00684C20" w:rsidRDefault="00684C20">
      <w:pPr>
        <w:rPr>
          <w:rFonts w:ascii="Arial" w:hAnsi="Arial" w:cs="Arial"/>
          <w:b/>
          <w:lang w:val="en" w:eastAsia="en-GB"/>
        </w:rPr>
      </w:pPr>
      <w:r>
        <w:rPr>
          <w:rFonts w:ascii="Arial" w:hAnsi="Arial" w:cs="Arial"/>
          <w:b/>
          <w:lang w:val="en"/>
        </w:rPr>
        <w:br w:type="page"/>
      </w:r>
    </w:p>
    <w:p w14:paraId="7A0249B2" w14:textId="6BD9FA3B" w:rsidR="003F5D1B" w:rsidRPr="00987780" w:rsidRDefault="003F5D1B" w:rsidP="00474548">
      <w:pPr>
        <w:pStyle w:val="NormalWeb"/>
        <w:spacing w:line="276" w:lineRule="auto"/>
        <w:rPr>
          <w:rFonts w:ascii="Arial" w:hAnsi="Arial" w:cs="Arial"/>
          <w:b/>
          <w:lang w:val="en"/>
        </w:rPr>
      </w:pPr>
      <w:r w:rsidRPr="00987780">
        <w:rPr>
          <w:rFonts w:ascii="Arial" w:hAnsi="Arial" w:cs="Arial"/>
          <w:b/>
          <w:lang w:val="en"/>
        </w:rPr>
        <w:lastRenderedPageBreak/>
        <w:t>Having completed the EQIA template, please</w:t>
      </w:r>
      <w:r w:rsidR="002202A3" w:rsidRPr="002202A3">
        <w:rPr>
          <w:rFonts w:ascii="Arial" w:hAnsi="Arial" w:cs="Arial"/>
          <w:b/>
        </w:rPr>
        <w:t xml:space="preserve"> tick the relevant box</w:t>
      </w:r>
      <w:r w:rsidR="002202A3">
        <w:rPr>
          <w:rFonts w:ascii="Arial" w:hAnsi="Arial" w:cs="Arial"/>
          <w:b/>
        </w:rPr>
        <w:t xml:space="preserve"> </w:t>
      </w:r>
      <w:r w:rsidR="000758C8" w:rsidRPr="00987780">
        <w:rPr>
          <w:rFonts w:ascii="Arial" w:hAnsi="Arial" w:cs="Arial"/>
          <w:b/>
          <w:lang w:val="en"/>
        </w:rPr>
        <w:t xml:space="preserve">that </w:t>
      </w:r>
      <w:r w:rsidRPr="00987780">
        <w:rPr>
          <w:rFonts w:ascii="Arial" w:hAnsi="Arial" w:cs="Arial"/>
          <w:b/>
          <w:lang w:val="en"/>
        </w:rPr>
        <w:t>you</w:t>
      </w:r>
      <w:r w:rsidR="000758C8" w:rsidRPr="00987780">
        <w:rPr>
          <w:rFonts w:ascii="Arial" w:hAnsi="Arial" w:cs="Arial"/>
          <w:b/>
          <w:lang w:val="en"/>
        </w:rPr>
        <w:t>,</w:t>
      </w:r>
      <w:r w:rsidR="00D800BF" w:rsidRPr="00987780">
        <w:rPr>
          <w:rFonts w:ascii="Arial" w:hAnsi="Arial" w:cs="Arial"/>
          <w:b/>
          <w:lang w:val="en"/>
        </w:rPr>
        <w:t xml:space="preserve"> the Lead Reviewer, </w:t>
      </w:r>
      <w:r w:rsidRPr="00987780">
        <w:rPr>
          <w:rFonts w:ascii="Arial" w:hAnsi="Arial" w:cs="Arial"/>
          <w:b/>
          <w:lang w:val="en"/>
        </w:rPr>
        <w:t xml:space="preserve">perceive best reflects the </w:t>
      </w:r>
      <w:bookmarkStart w:id="51" w:name="findingsoftheassessment2"/>
      <w:r w:rsidR="002D349E">
        <w:rPr>
          <w:rFonts w:ascii="Arial" w:hAnsi="Arial" w:cs="Arial"/>
          <w:b/>
          <w:lang w:val="en"/>
        </w:rPr>
        <w:fldChar w:fldCharType="begin"/>
      </w:r>
      <w:r w:rsidR="002D349E">
        <w:rPr>
          <w:rFonts w:ascii="Arial" w:hAnsi="Arial" w:cs="Arial"/>
          <w:b/>
          <w:lang w:val="en"/>
        </w:rPr>
        <w:instrText>HYPERLINK  \l "findingsoftheassessment"</w:instrText>
      </w:r>
      <w:r w:rsidR="002D349E">
        <w:rPr>
          <w:rFonts w:ascii="Arial" w:hAnsi="Arial" w:cs="Arial"/>
          <w:b/>
          <w:lang w:val="en"/>
        </w:rPr>
      </w:r>
      <w:r w:rsidR="002D349E">
        <w:rPr>
          <w:rFonts w:ascii="Arial" w:hAnsi="Arial" w:cs="Arial"/>
          <w:b/>
          <w:lang w:val="en"/>
        </w:rPr>
        <w:fldChar w:fldCharType="separate"/>
      </w:r>
      <w:r w:rsidRPr="002D349E">
        <w:rPr>
          <w:rStyle w:val="Hyperlink"/>
          <w:rFonts w:ascii="Arial" w:hAnsi="Arial" w:cs="Arial"/>
          <w:b/>
          <w:lang w:val="en"/>
        </w:rPr>
        <w:t>findings of the assessment</w:t>
      </w:r>
      <w:bookmarkEnd w:id="51"/>
      <w:r w:rsidR="002D349E">
        <w:rPr>
          <w:rFonts w:ascii="Arial" w:hAnsi="Arial" w:cs="Arial"/>
          <w:b/>
          <w:lang w:val="en"/>
        </w:rPr>
        <w:fldChar w:fldCharType="end"/>
      </w:r>
      <w:r w:rsidRPr="00987780">
        <w:rPr>
          <w:rFonts w:ascii="Arial" w:hAnsi="Arial" w:cs="Arial"/>
          <w:b/>
          <w:lang w:val="en"/>
        </w:rPr>
        <w:t xml:space="preserve">. This can be cross-checked via the Quality Assurance process: </w:t>
      </w:r>
    </w:p>
    <w:p w14:paraId="44D22787" w14:textId="60FD8E30" w:rsidR="003F5D1B" w:rsidRPr="006B206F" w:rsidRDefault="003F5D1B" w:rsidP="00D800BF">
      <w:pPr>
        <w:pStyle w:val="NormalWeb"/>
        <w:spacing w:line="276" w:lineRule="auto"/>
        <w:rPr>
          <w:rFonts w:ascii="Arial" w:hAnsi="Arial" w:cs="Arial"/>
          <w:lang w:val="en"/>
        </w:rPr>
      </w:pPr>
      <w:r w:rsidRPr="00987780">
        <w:rPr>
          <w:rFonts w:ascii="Arial" w:hAnsi="Arial" w:cs="Arial"/>
          <w:b/>
          <w:lang w:val="en"/>
        </w:rPr>
        <w:t>Option 1</w:t>
      </w:r>
      <w:r w:rsidRPr="006B206F">
        <w:rPr>
          <w:rFonts w:ascii="Arial" w:hAnsi="Arial" w:cs="Arial"/>
          <w:lang w:val="en"/>
        </w:rPr>
        <w:t xml:space="preserve">: No major change (where no impact or potential for improvement is found, no action is required) </w:t>
      </w:r>
      <w:sdt>
        <w:sdtPr>
          <w:rPr>
            <w:rFonts w:ascii="Arial" w:hAnsi="Arial" w:cs="Arial"/>
            <w:lang w:val="en"/>
          </w:rPr>
          <w:id w:val="1604909912"/>
          <w14:checkbox>
            <w14:checked w14:val="1"/>
            <w14:checkedState w14:val="2612" w14:font="MS Gothic"/>
            <w14:uncheckedState w14:val="2610" w14:font="MS Gothic"/>
          </w14:checkbox>
        </w:sdtPr>
        <w:sdtContent>
          <w:r w:rsidR="008904AE">
            <w:rPr>
              <w:rFonts w:ascii="MS Gothic" w:eastAsia="MS Gothic" w:hAnsi="MS Gothic" w:cs="Arial" w:hint="eastAsia"/>
              <w:lang w:val="en"/>
            </w:rPr>
            <w:t>☒</w:t>
          </w:r>
        </w:sdtContent>
      </w:sdt>
    </w:p>
    <w:p w14:paraId="4D43353E" w14:textId="3204525F" w:rsidR="003F5D1B" w:rsidRPr="006B206F" w:rsidRDefault="003F5D1B" w:rsidP="00D800BF">
      <w:pPr>
        <w:pStyle w:val="NormalWeb"/>
        <w:spacing w:line="276" w:lineRule="auto"/>
        <w:rPr>
          <w:rFonts w:ascii="Arial" w:hAnsi="Arial" w:cs="Arial"/>
          <w:lang w:val="en"/>
        </w:rPr>
      </w:pPr>
      <w:r w:rsidRPr="00987780">
        <w:rPr>
          <w:rFonts w:ascii="Arial" w:hAnsi="Arial" w:cs="Arial"/>
          <w:b/>
          <w:lang w:val="en"/>
        </w:rPr>
        <w:t>Option 2</w:t>
      </w:r>
      <w:r w:rsidRPr="006B206F">
        <w:rPr>
          <w:rFonts w:ascii="Arial" w:hAnsi="Arial" w:cs="Arial"/>
          <w:lang w:val="en"/>
        </w:rPr>
        <w:t>: Adjust (where a potential or actual negative impact or potential for a more positive impact is found, make changes to mitigate risks or make improvements)</w:t>
      </w:r>
      <w:r w:rsidR="002202A3">
        <w:rPr>
          <w:rFonts w:ascii="Arial" w:hAnsi="Arial" w:cs="Arial"/>
          <w:lang w:val="en"/>
        </w:rPr>
        <w:t xml:space="preserve"> </w:t>
      </w:r>
      <w:sdt>
        <w:sdtPr>
          <w:rPr>
            <w:rFonts w:ascii="Arial" w:hAnsi="Arial" w:cs="Arial"/>
            <w:lang w:val="en"/>
          </w:rPr>
          <w:id w:val="-1185902154"/>
          <w14:checkbox>
            <w14:checked w14:val="0"/>
            <w14:checkedState w14:val="2612" w14:font="MS Gothic"/>
            <w14:uncheckedState w14:val="2610" w14:font="MS Gothic"/>
          </w14:checkbox>
        </w:sdtPr>
        <w:sdtContent>
          <w:r w:rsidR="002202A3">
            <w:rPr>
              <w:rFonts w:ascii="MS Gothic" w:eastAsia="MS Gothic" w:hAnsi="MS Gothic" w:cs="Arial" w:hint="eastAsia"/>
              <w:lang w:val="en"/>
            </w:rPr>
            <w:t>☐</w:t>
          </w:r>
        </w:sdtContent>
      </w:sdt>
    </w:p>
    <w:p w14:paraId="265E6524" w14:textId="272C7D2D" w:rsidR="003F5D1B" w:rsidRPr="006B206F" w:rsidRDefault="003F5D1B" w:rsidP="00D800BF">
      <w:pPr>
        <w:pStyle w:val="NormalWeb"/>
        <w:spacing w:line="276" w:lineRule="auto"/>
        <w:rPr>
          <w:rFonts w:ascii="Arial" w:hAnsi="Arial" w:cs="Arial"/>
          <w:lang w:val="en"/>
        </w:rPr>
      </w:pPr>
      <w:r w:rsidRPr="00987780">
        <w:rPr>
          <w:rFonts w:ascii="Arial" w:hAnsi="Arial" w:cs="Arial"/>
          <w:b/>
          <w:lang w:val="en"/>
        </w:rPr>
        <w:t>Option 3</w:t>
      </w:r>
      <w:r w:rsidRPr="006B206F">
        <w:rPr>
          <w:rFonts w:ascii="Arial" w:hAnsi="Arial" w:cs="Arial"/>
          <w:lang w:val="en"/>
        </w:rPr>
        <w:t>: Continue (where a potential or actual negative impact or potential for a more positive impact is found but a decision not to make a change can be objectively justified, continue without making changes)</w:t>
      </w:r>
      <w:r w:rsidR="002202A3">
        <w:rPr>
          <w:rFonts w:ascii="Arial" w:hAnsi="Arial" w:cs="Arial"/>
          <w:lang w:val="en"/>
        </w:rPr>
        <w:t xml:space="preserve"> </w:t>
      </w:r>
      <w:sdt>
        <w:sdtPr>
          <w:rPr>
            <w:rFonts w:ascii="Arial" w:hAnsi="Arial" w:cs="Arial"/>
            <w:lang w:val="en"/>
          </w:rPr>
          <w:id w:val="714780058"/>
          <w14:checkbox>
            <w14:checked w14:val="0"/>
            <w14:checkedState w14:val="2612" w14:font="MS Gothic"/>
            <w14:uncheckedState w14:val="2610" w14:font="MS Gothic"/>
          </w14:checkbox>
        </w:sdtPr>
        <w:sdtContent>
          <w:r w:rsidR="002202A3">
            <w:rPr>
              <w:rFonts w:ascii="MS Gothic" w:eastAsia="MS Gothic" w:hAnsi="MS Gothic" w:cs="Arial" w:hint="eastAsia"/>
              <w:lang w:val="en"/>
            </w:rPr>
            <w:t>☐</w:t>
          </w:r>
        </w:sdtContent>
      </w:sdt>
    </w:p>
    <w:p w14:paraId="0E5AD2D9" w14:textId="17F6B87E" w:rsidR="001E13C9" w:rsidRPr="006B206F" w:rsidRDefault="001E13C9" w:rsidP="00D800BF">
      <w:pPr>
        <w:pStyle w:val="NormalWeb"/>
        <w:spacing w:line="276" w:lineRule="auto"/>
        <w:rPr>
          <w:rFonts w:ascii="Arial" w:hAnsi="Arial" w:cs="Arial"/>
          <w:lang w:val="en"/>
        </w:rPr>
      </w:pPr>
      <w:r w:rsidRPr="00987780">
        <w:rPr>
          <w:rFonts w:ascii="Arial" w:hAnsi="Arial" w:cs="Arial"/>
          <w:b/>
          <w:lang w:val="en"/>
        </w:rPr>
        <w:t>Option 4</w:t>
      </w:r>
      <w:r w:rsidRPr="006B206F">
        <w:rPr>
          <w:rFonts w:ascii="Arial" w:hAnsi="Arial" w:cs="Arial"/>
          <w:lang w:val="en"/>
        </w:rPr>
        <w:t xml:space="preserve">: </w:t>
      </w:r>
      <w:r w:rsidR="000F6CE4" w:rsidRPr="006B206F">
        <w:rPr>
          <w:rFonts w:ascii="Arial" w:hAnsi="Arial" w:cs="Arial"/>
          <w:lang w:val="en"/>
        </w:rPr>
        <w:t>Full mitigation of identified risk not made, decision to c</w:t>
      </w:r>
      <w:r w:rsidR="004744EF" w:rsidRPr="006B206F">
        <w:rPr>
          <w:rFonts w:ascii="Arial" w:hAnsi="Arial" w:cs="Arial"/>
          <w:lang w:val="en"/>
        </w:rPr>
        <w:t xml:space="preserve">ontinue without </w:t>
      </w:r>
      <w:r w:rsidR="00BF43D7" w:rsidRPr="006B206F">
        <w:rPr>
          <w:rFonts w:ascii="Arial" w:hAnsi="Arial" w:cs="Arial"/>
          <w:lang w:val="en"/>
        </w:rPr>
        <w:t xml:space="preserve">objective justification </w:t>
      </w:r>
      <w:r w:rsidR="000F6CE4" w:rsidRPr="006B206F">
        <w:rPr>
          <w:rFonts w:ascii="Arial" w:hAnsi="Arial" w:cs="Arial"/>
          <w:lang w:val="en"/>
        </w:rPr>
        <w:t>(</w:t>
      </w:r>
      <w:r w:rsidR="00BF43D7" w:rsidRPr="006B206F">
        <w:rPr>
          <w:rFonts w:ascii="Arial" w:hAnsi="Arial" w:cs="Arial"/>
          <w:lang w:val="en"/>
        </w:rPr>
        <w:t xml:space="preserve">Lead Reviewer </w:t>
      </w:r>
      <w:r w:rsidR="000F6CE4" w:rsidRPr="006B206F">
        <w:rPr>
          <w:rFonts w:ascii="Arial" w:hAnsi="Arial" w:cs="Arial"/>
          <w:lang w:val="en"/>
        </w:rPr>
        <w:t xml:space="preserve">to provide </w:t>
      </w:r>
      <w:r w:rsidR="00BF43D7" w:rsidRPr="006B206F">
        <w:rPr>
          <w:rFonts w:ascii="Arial" w:hAnsi="Arial" w:cs="Arial"/>
          <w:lang w:val="en"/>
        </w:rPr>
        <w:t>explanatory note here</w:t>
      </w:r>
      <w:r w:rsidR="000F6CE4" w:rsidRPr="006B206F">
        <w:rPr>
          <w:rFonts w:ascii="Arial" w:hAnsi="Arial" w:cs="Arial"/>
          <w:lang w:val="en"/>
        </w:rPr>
        <w:t>)</w:t>
      </w:r>
      <w:r w:rsidR="002202A3">
        <w:rPr>
          <w:rFonts w:ascii="Arial" w:hAnsi="Arial" w:cs="Arial"/>
          <w:lang w:val="en"/>
        </w:rPr>
        <w:t xml:space="preserve"> </w:t>
      </w:r>
      <w:sdt>
        <w:sdtPr>
          <w:rPr>
            <w:rFonts w:ascii="Arial" w:hAnsi="Arial" w:cs="Arial"/>
            <w:lang w:val="en"/>
          </w:rPr>
          <w:id w:val="-82923045"/>
          <w14:checkbox>
            <w14:checked w14:val="0"/>
            <w14:checkedState w14:val="2612" w14:font="MS Gothic"/>
            <w14:uncheckedState w14:val="2610" w14:font="MS Gothic"/>
          </w14:checkbox>
        </w:sdtPr>
        <w:sdtContent>
          <w:r w:rsidR="000116D0">
            <w:rPr>
              <w:rFonts w:ascii="MS Gothic" w:eastAsia="MS Gothic" w:hAnsi="MS Gothic" w:cs="Arial" w:hint="eastAsia"/>
              <w:lang w:val="en"/>
            </w:rPr>
            <w:t>☐</w:t>
          </w:r>
        </w:sdtContent>
      </w:sdt>
    </w:p>
    <w:p w14:paraId="4D578E39" w14:textId="118A7631" w:rsidR="003F5D1B" w:rsidRPr="006B206F" w:rsidRDefault="001E13C9" w:rsidP="00D800BF">
      <w:pPr>
        <w:pStyle w:val="NormalWeb"/>
        <w:tabs>
          <w:tab w:val="left" w:pos="5220"/>
        </w:tabs>
        <w:spacing w:line="276" w:lineRule="auto"/>
        <w:rPr>
          <w:rFonts w:ascii="Arial" w:hAnsi="Arial" w:cs="Arial"/>
          <w:lang w:val="en"/>
        </w:rPr>
      </w:pPr>
      <w:r w:rsidRPr="00987780">
        <w:rPr>
          <w:rFonts w:ascii="Arial" w:hAnsi="Arial" w:cs="Arial"/>
          <w:b/>
          <w:lang w:val="en"/>
        </w:rPr>
        <w:t>Option 5</w:t>
      </w:r>
      <w:r w:rsidR="003F5D1B" w:rsidRPr="006B206F">
        <w:rPr>
          <w:rFonts w:ascii="Arial" w:hAnsi="Arial" w:cs="Arial"/>
          <w:lang w:val="en"/>
        </w:rPr>
        <w:t>: Stop and remove (where a serious risk of negative impact is found, the plans, policies etc. being assessed should be halted until these issues can be addressed)</w:t>
      </w:r>
      <w:r w:rsidR="002202A3">
        <w:rPr>
          <w:rFonts w:ascii="Arial" w:hAnsi="Arial" w:cs="Arial"/>
          <w:lang w:val="en"/>
        </w:rPr>
        <w:t xml:space="preserve"> </w:t>
      </w:r>
      <w:sdt>
        <w:sdtPr>
          <w:rPr>
            <w:rFonts w:ascii="Arial" w:hAnsi="Arial" w:cs="Arial"/>
            <w:lang w:val="en"/>
          </w:rPr>
          <w:id w:val="2103378113"/>
          <w14:checkbox>
            <w14:checked w14:val="0"/>
            <w14:checkedState w14:val="2612" w14:font="MS Gothic"/>
            <w14:uncheckedState w14:val="2610" w14:font="MS Gothic"/>
          </w14:checkbox>
        </w:sdtPr>
        <w:sdtContent>
          <w:r w:rsidR="002202A3">
            <w:rPr>
              <w:rFonts w:ascii="MS Gothic" w:eastAsia="MS Gothic" w:hAnsi="MS Gothic" w:cs="Arial" w:hint="eastAsia"/>
              <w:lang w:val="en"/>
            </w:rPr>
            <w:t>☐</w:t>
          </w:r>
        </w:sdtContent>
      </w:sdt>
    </w:p>
    <w:p w14:paraId="1E0933AC" w14:textId="1DB57A15" w:rsidR="00E05765" w:rsidRDefault="001B3BD0" w:rsidP="00A04388">
      <w:pPr>
        <w:rPr>
          <w:rFonts w:ascii="Arial" w:hAnsi="Arial" w:cs="Arial"/>
          <w:bCs/>
          <w:lang w:eastAsia="en-GB"/>
        </w:rPr>
      </w:pPr>
      <w:r>
        <w:rPr>
          <w:rFonts w:ascii="Arial" w:hAnsi="Arial" w:cs="Arial"/>
          <w:bCs/>
        </w:rP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9F74A7" w:rsidRPr="009F74A7" w14:paraId="5E334F62" w14:textId="77777777" w:rsidTr="009F74A7">
        <w:tc>
          <w:tcPr>
            <w:tcW w:w="9350" w:type="dxa"/>
          </w:tcPr>
          <w:p w14:paraId="1E5DADAB" w14:textId="77777777" w:rsidR="004A2290" w:rsidRDefault="009F74A7" w:rsidP="004A2290">
            <w:pPr>
              <w:pStyle w:val="NormalWeb"/>
              <w:spacing w:line="276" w:lineRule="auto"/>
              <w:rPr>
                <w:rFonts w:ascii="Arial" w:hAnsi="Arial" w:cs="Arial"/>
                <w:b/>
              </w:rPr>
            </w:pPr>
            <w:r w:rsidRPr="000116D0">
              <w:rPr>
                <w:rFonts w:ascii="Arial" w:hAnsi="Arial" w:cs="Arial"/>
                <w:b/>
              </w:rPr>
              <w:lastRenderedPageBreak/>
              <w:t xml:space="preserve">If you believe your service is doing something that ‘stands out’ as an </w:t>
            </w:r>
            <w:bookmarkStart w:id="52" w:name="exampleofgoodpractice2"/>
            <w:r w:rsidR="004A2290">
              <w:rPr>
                <w:rFonts w:ascii="Arial" w:hAnsi="Arial" w:cs="Arial"/>
                <w:b/>
              </w:rPr>
              <w:fldChar w:fldCharType="begin"/>
            </w:r>
            <w:r w:rsidR="004A2290">
              <w:rPr>
                <w:rFonts w:ascii="Arial" w:hAnsi="Arial" w:cs="Arial"/>
                <w:b/>
              </w:rPr>
              <w:instrText>HYPERLINK  \l "exampleofgoodpractice"</w:instrText>
            </w:r>
            <w:r w:rsidR="004A2290">
              <w:rPr>
                <w:rFonts w:ascii="Arial" w:hAnsi="Arial" w:cs="Arial"/>
                <w:b/>
              </w:rPr>
            </w:r>
            <w:r w:rsidR="004A2290">
              <w:rPr>
                <w:rFonts w:ascii="Arial" w:hAnsi="Arial" w:cs="Arial"/>
                <w:b/>
              </w:rPr>
              <w:fldChar w:fldCharType="separate"/>
            </w:r>
            <w:r w:rsidRPr="004A2290">
              <w:rPr>
                <w:rStyle w:val="Hyperlink"/>
                <w:rFonts w:ascii="Arial" w:hAnsi="Arial" w:cs="Arial"/>
                <w:b/>
              </w:rPr>
              <w:t>example of good practice</w:t>
            </w:r>
            <w:r w:rsidR="004A2290">
              <w:rPr>
                <w:rFonts w:ascii="Arial" w:hAnsi="Arial" w:cs="Arial"/>
                <w:b/>
              </w:rPr>
              <w:fldChar w:fldCharType="end"/>
            </w:r>
            <w:r w:rsidRPr="000116D0">
              <w:rPr>
                <w:rFonts w:ascii="Arial" w:hAnsi="Arial" w:cs="Arial"/>
                <w:b/>
              </w:rPr>
              <w:t xml:space="preserve"> </w:t>
            </w:r>
            <w:bookmarkEnd w:id="52"/>
            <w:r w:rsidRPr="000116D0">
              <w:rPr>
                <w:rFonts w:ascii="Arial" w:hAnsi="Arial" w:cs="Arial"/>
                <w:b/>
              </w:rPr>
              <w:t xml:space="preserve">- for instance you are routinely collecting patient data on sexual orientation, faith etc. - please use the space below to describe the activity and the benefits this has brought to the service. This information will help others consider opportunities for developments in their own services. </w:t>
            </w:r>
          </w:p>
          <w:p w14:paraId="7EA536A6" w14:textId="77777777" w:rsidR="007E0449" w:rsidRDefault="007E0449" w:rsidP="004A2290">
            <w:pPr>
              <w:pStyle w:val="NormalWeb"/>
              <w:spacing w:line="276" w:lineRule="auto"/>
              <w:rPr>
                <w:rFonts w:ascii="Arial" w:hAnsi="Arial" w:cs="Arial"/>
                <w:b/>
              </w:rPr>
            </w:pPr>
          </w:p>
          <w:p w14:paraId="232E7DE9" w14:textId="77777777" w:rsidR="007E0449" w:rsidRDefault="007E0449" w:rsidP="004A2290">
            <w:pPr>
              <w:pStyle w:val="NormalWeb"/>
              <w:spacing w:line="276" w:lineRule="auto"/>
              <w:rPr>
                <w:rFonts w:ascii="Arial" w:hAnsi="Arial" w:cs="Arial"/>
                <w:b/>
              </w:rPr>
            </w:pPr>
          </w:p>
          <w:p w14:paraId="0ADC32BF" w14:textId="77777777" w:rsidR="00174963" w:rsidRDefault="00174963" w:rsidP="004A2290">
            <w:pPr>
              <w:pStyle w:val="NormalWeb"/>
              <w:spacing w:line="276" w:lineRule="auto"/>
              <w:rPr>
                <w:rFonts w:ascii="Arial" w:hAnsi="Arial" w:cs="Arial"/>
                <w:b/>
              </w:rPr>
            </w:pPr>
          </w:p>
          <w:p w14:paraId="3C9370A6" w14:textId="77777777" w:rsidR="00174963" w:rsidRDefault="00174963" w:rsidP="004A2290">
            <w:pPr>
              <w:pStyle w:val="NormalWeb"/>
              <w:spacing w:line="276" w:lineRule="auto"/>
              <w:rPr>
                <w:rFonts w:ascii="Arial" w:hAnsi="Arial" w:cs="Arial"/>
                <w:b/>
              </w:rPr>
            </w:pPr>
          </w:p>
          <w:p w14:paraId="6C6AF484" w14:textId="178D4806" w:rsidR="00174963" w:rsidRPr="000116D0" w:rsidRDefault="00174963" w:rsidP="004A2290">
            <w:pPr>
              <w:pStyle w:val="NormalWeb"/>
              <w:spacing w:line="276" w:lineRule="auto"/>
              <w:rPr>
                <w:rFonts w:ascii="Arial" w:hAnsi="Arial" w:cs="Arial"/>
                <w:b/>
              </w:rPr>
            </w:pPr>
          </w:p>
        </w:tc>
      </w:tr>
      <w:tr w:rsidR="009F74A7" w:rsidRPr="009F74A7" w14:paraId="534A0A23" w14:textId="77777777" w:rsidTr="009F74A7">
        <w:tc>
          <w:tcPr>
            <w:tcW w:w="9350" w:type="dxa"/>
          </w:tcPr>
          <w:p w14:paraId="71793DF0" w14:textId="77777777" w:rsidR="009F74A7" w:rsidRPr="009F74A7" w:rsidRDefault="009F74A7" w:rsidP="00C57552">
            <w:pPr>
              <w:pStyle w:val="NormalWeb"/>
              <w:spacing w:line="276" w:lineRule="auto"/>
              <w:rPr>
                <w:rFonts w:ascii="Arial" w:hAnsi="Arial" w:cs="Arial"/>
                <w:bCs/>
              </w:rPr>
            </w:pPr>
          </w:p>
        </w:tc>
      </w:tr>
    </w:tbl>
    <w:p w14:paraId="01469DF3" w14:textId="77777777" w:rsidR="006E3C66" w:rsidRDefault="006E3C66">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19"/>
      </w:tblGrid>
      <w:tr w:rsidR="009F74A7" w:rsidRPr="009F74A7" w14:paraId="23E2B59B" w14:textId="77777777" w:rsidTr="009F74A7">
        <w:tc>
          <w:tcPr>
            <w:tcW w:w="9350" w:type="dxa"/>
          </w:tcPr>
          <w:p w14:paraId="5A73B48F" w14:textId="7D0D4615" w:rsidR="009F74A7" w:rsidRPr="009F74A7" w:rsidRDefault="009F74A7" w:rsidP="00C57552">
            <w:pPr>
              <w:pStyle w:val="NormalWeb"/>
              <w:spacing w:line="276" w:lineRule="auto"/>
              <w:rPr>
                <w:rFonts w:ascii="Arial" w:hAnsi="Arial" w:cs="Arial"/>
                <w:bCs/>
              </w:rPr>
            </w:pPr>
          </w:p>
        </w:tc>
      </w:tr>
      <w:bookmarkStart w:id="53" w:name="_Actions_–_from"/>
      <w:bookmarkStart w:id="54" w:name="Actions2"/>
      <w:bookmarkEnd w:id="53"/>
      <w:tr w:rsidR="009F74A7" w:rsidRPr="009F74A7" w14:paraId="674ED5FA" w14:textId="77777777" w:rsidTr="009F74A7">
        <w:tc>
          <w:tcPr>
            <w:tcW w:w="9350" w:type="dxa"/>
          </w:tcPr>
          <w:p w14:paraId="03BDBBAD" w14:textId="1E85987B" w:rsidR="007D5473" w:rsidRDefault="00B532F6" w:rsidP="00C57552">
            <w:pPr>
              <w:pStyle w:val="Heading3"/>
              <w:spacing w:line="276" w:lineRule="auto"/>
              <w:rPr>
                <w:b w:val="0"/>
                <w:bCs w:val="0"/>
                <w:szCs w:val="24"/>
              </w:rPr>
            </w:pPr>
            <w:r>
              <w:rPr>
                <w:bCs w:val="0"/>
                <w:szCs w:val="24"/>
              </w:rPr>
              <w:fldChar w:fldCharType="begin"/>
            </w:r>
            <w:r>
              <w:rPr>
                <w:bCs w:val="0"/>
                <w:szCs w:val="24"/>
              </w:rPr>
              <w:instrText>HYPERLINK  \l "Actions"</w:instrText>
            </w:r>
            <w:r>
              <w:rPr>
                <w:bCs w:val="0"/>
                <w:szCs w:val="24"/>
              </w:rPr>
            </w:r>
            <w:r>
              <w:rPr>
                <w:bCs w:val="0"/>
                <w:szCs w:val="24"/>
              </w:rPr>
              <w:fldChar w:fldCharType="separate"/>
            </w:r>
            <w:r w:rsidR="009F74A7" w:rsidRPr="00B532F6">
              <w:rPr>
                <w:rStyle w:val="Hyperlink"/>
                <w:bCs w:val="0"/>
                <w:szCs w:val="24"/>
              </w:rPr>
              <w:t>Actions</w:t>
            </w:r>
            <w:bookmarkEnd w:id="54"/>
            <w:r>
              <w:rPr>
                <w:bCs w:val="0"/>
                <w:szCs w:val="24"/>
              </w:rPr>
              <w:fldChar w:fldCharType="end"/>
            </w:r>
            <w:r w:rsidR="007D5473">
              <w:rPr>
                <w:b w:val="0"/>
                <w:bCs w:val="0"/>
                <w:szCs w:val="24"/>
              </w:rPr>
              <w:t xml:space="preserve">. </w:t>
            </w:r>
          </w:p>
          <w:p w14:paraId="3D2186BA" w14:textId="77777777" w:rsidR="007D5473" w:rsidRDefault="007D5473" w:rsidP="00C57552">
            <w:pPr>
              <w:pStyle w:val="Heading3"/>
              <w:spacing w:line="276" w:lineRule="auto"/>
              <w:rPr>
                <w:b w:val="0"/>
                <w:bCs w:val="0"/>
                <w:szCs w:val="24"/>
              </w:rPr>
            </w:pPr>
          </w:p>
          <w:p w14:paraId="7F557109" w14:textId="77777777" w:rsidR="009F74A7" w:rsidRDefault="007D5473" w:rsidP="00C57552">
            <w:pPr>
              <w:pStyle w:val="Heading3"/>
              <w:spacing w:line="276" w:lineRule="auto"/>
              <w:rPr>
                <w:bCs w:val="0"/>
                <w:szCs w:val="24"/>
              </w:rPr>
            </w:pPr>
            <w:r w:rsidRPr="007D5473">
              <w:rPr>
                <w:bCs w:val="0"/>
                <w:szCs w:val="24"/>
              </w:rPr>
              <w:t>F</w:t>
            </w:r>
            <w:r w:rsidR="009F74A7" w:rsidRPr="007D5473">
              <w:rPr>
                <w:bCs w:val="0"/>
                <w:szCs w:val="24"/>
              </w:rPr>
              <w:t xml:space="preserve">rom the additional mitigating action requirements sections completed above, please summarise the actions this service will be taking forward or </w:t>
            </w:r>
            <w:r w:rsidR="000116D0" w:rsidRPr="007D5473">
              <w:rPr>
                <w:bCs w:val="0"/>
                <w:szCs w:val="24"/>
              </w:rPr>
              <w:t>tick the box</w:t>
            </w:r>
            <w:r w:rsidR="009F74A7" w:rsidRPr="007D5473">
              <w:rPr>
                <w:bCs w:val="0"/>
                <w:szCs w:val="24"/>
              </w:rPr>
              <w:t xml:space="preserve"> next to ‘No Actions Identified’</w:t>
            </w:r>
          </w:p>
          <w:p w14:paraId="0BDE5338" w14:textId="77777777" w:rsidR="00174963" w:rsidRDefault="00174963" w:rsidP="00174963"/>
          <w:p w14:paraId="669117E7" w14:textId="5CB27A82" w:rsidR="00174963" w:rsidRPr="008904AE" w:rsidRDefault="008904AE" w:rsidP="00174963">
            <w:pPr>
              <w:rPr>
                <w:rFonts w:ascii="Arial" w:hAnsi="Arial" w:cs="Arial"/>
              </w:rPr>
            </w:pPr>
            <w:r w:rsidRPr="008904AE">
              <w:rPr>
                <w:rFonts w:ascii="Arial" w:hAnsi="Arial" w:cs="Arial"/>
              </w:rPr>
              <w:t>It is intended that a phased approach to upscaling the Shared Tenancy Model will be adopted. This will involve a continuous review by the Project Board of the success of the development of the approach. The Project Board will be chaired by the ACO Direct Care Services.</w:t>
            </w:r>
          </w:p>
        </w:tc>
      </w:tr>
      <w:tr w:rsidR="009F74A7" w:rsidRPr="009F74A7" w14:paraId="32E30A7E" w14:textId="77777777" w:rsidTr="009F74A7">
        <w:tc>
          <w:tcPr>
            <w:tcW w:w="9350" w:type="dxa"/>
          </w:tcPr>
          <w:p w14:paraId="5673C896" w14:textId="77777777" w:rsidR="009F74A7" w:rsidRPr="009F74A7" w:rsidRDefault="009F74A7" w:rsidP="00C57552"/>
        </w:tc>
      </w:tr>
      <w:tr w:rsidR="009F74A7" w:rsidRPr="009F74A7" w14:paraId="34BE99F3" w14:textId="77777777" w:rsidTr="009F74A7">
        <w:tc>
          <w:tcPr>
            <w:tcW w:w="9350" w:type="dxa"/>
          </w:tcPr>
          <w:p w14:paraId="4B16621C" w14:textId="77777777" w:rsidR="009F74A7" w:rsidRPr="009F74A7" w:rsidRDefault="009F74A7" w:rsidP="00C57552"/>
        </w:tc>
      </w:tr>
      <w:tr w:rsidR="009F74A7" w:rsidRPr="009F74A7" w14:paraId="2D4F91D1" w14:textId="77777777" w:rsidTr="009F74A7">
        <w:tc>
          <w:tcPr>
            <w:tcW w:w="9350" w:type="dxa"/>
          </w:tcPr>
          <w:p w14:paraId="1704C6E9" w14:textId="37C4DE05" w:rsidR="009F74A7" w:rsidRPr="009F74A7" w:rsidRDefault="009F74A7" w:rsidP="00C57552">
            <w:pPr>
              <w:spacing w:line="276" w:lineRule="auto"/>
              <w:rPr>
                <w:rFonts w:ascii="Arial" w:hAnsi="Arial" w:cs="Arial"/>
              </w:rPr>
            </w:pPr>
            <w:r w:rsidRPr="009F74A7">
              <w:rPr>
                <w:rFonts w:ascii="Arial" w:hAnsi="Arial" w:cs="Arial"/>
              </w:rPr>
              <w:t>No actions identified</w:t>
            </w:r>
            <w:r w:rsidR="000116D0">
              <w:rPr>
                <w:rFonts w:ascii="Arial" w:hAnsi="Arial" w:cs="Arial"/>
              </w:rPr>
              <w:t xml:space="preserve">  </w:t>
            </w:r>
            <w:sdt>
              <w:sdtPr>
                <w:rPr>
                  <w:rFonts w:ascii="Arial" w:hAnsi="Arial" w:cs="Arial"/>
                </w:rPr>
                <w:id w:val="-1173179908"/>
                <w14:checkbox>
                  <w14:checked w14:val="0"/>
                  <w14:checkedState w14:val="2612" w14:font="MS Gothic"/>
                  <w14:uncheckedState w14:val="2610" w14:font="MS Gothic"/>
                </w14:checkbox>
              </w:sdtPr>
              <w:sdtContent>
                <w:r w:rsidR="000116D0">
                  <w:rPr>
                    <w:rFonts w:ascii="MS Gothic" w:eastAsia="MS Gothic" w:hAnsi="MS Gothic" w:cs="Arial" w:hint="eastAsia"/>
                  </w:rPr>
                  <w:t>☐</w:t>
                </w:r>
              </w:sdtContent>
            </w:sdt>
          </w:p>
        </w:tc>
      </w:tr>
      <w:tr w:rsidR="009F74A7" w:rsidRPr="009F74A7" w14:paraId="06C4E3E8" w14:textId="77777777" w:rsidTr="009F74A7">
        <w:tc>
          <w:tcPr>
            <w:tcW w:w="9350" w:type="dxa"/>
          </w:tcPr>
          <w:p w14:paraId="6099C91A" w14:textId="77777777" w:rsidR="009F74A7" w:rsidRPr="009F74A7" w:rsidRDefault="009F74A7" w:rsidP="00C57552">
            <w:pPr>
              <w:spacing w:line="276" w:lineRule="auto"/>
              <w:rPr>
                <w:rFonts w:ascii="Arial" w:hAnsi="Arial" w:cs="Arial"/>
              </w:rPr>
            </w:pPr>
          </w:p>
        </w:tc>
      </w:tr>
      <w:tr w:rsidR="009F74A7" w:rsidRPr="009F74A7" w14:paraId="12C61D0E" w14:textId="77777777" w:rsidTr="009F74A7">
        <w:tc>
          <w:tcPr>
            <w:tcW w:w="9350" w:type="dxa"/>
          </w:tcPr>
          <w:p w14:paraId="4A67FF9E" w14:textId="18C7EFF9" w:rsidR="009F74A7" w:rsidRPr="009F74A7" w:rsidRDefault="009F74A7" w:rsidP="008904AE">
            <w:pPr>
              <w:pStyle w:val="Heading3"/>
              <w:spacing w:line="276" w:lineRule="auto"/>
              <w:rPr>
                <w:szCs w:val="24"/>
              </w:rPr>
            </w:pPr>
            <w:r w:rsidRPr="009F74A7">
              <w:rPr>
                <w:szCs w:val="24"/>
              </w:rPr>
              <w:t>Date for completion</w:t>
            </w:r>
            <w:r w:rsidR="008904AE">
              <w:rPr>
                <w:szCs w:val="24"/>
              </w:rPr>
              <w:t xml:space="preserve"> </w:t>
            </w:r>
            <w:r w:rsidR="008904AE">
              <w:rPr>
                <w:rFonts w:ascii="Arial Narrow" w:hAnsi="Arial Narrow"/>
              </w:rPr>
              <w:t>March 2026</w:t>
            </w:r>
          </w:p>
        </w:tc>
      </w:tr>
      <w:tr w:rsidR="009F74A7" w:rsidRPr="009F74A7" w14:paraId="44B4F303" w14:textId="77777777" w:rsidTr="009F74A7">
        <w:tc>
          <w:tcPr>
            <w:tcW w:w="9350" w:type="dxa"/>
          </w:tcPr>
          <w:p w14:paraId="55554E98" w14:textId="46B6191D" w:rsidR="009F74A7" w:rsidRPr="009F74A7" w:rsidRDefault="009F74A7" w:rsidP="00C57552">
            <w:pPr>
              <w:pStyle w:val="Heading3"/>
              <w:spacing w:line="276" w:lineRule="auto"/>
              <w:rPr>
                <w:szCs w:val="24"/>
              </w:rPr>
            </w:pPr>
            <w:r w:rsidRPr="009F74A7">
              <w:rPr>
                <w:szCs w:val="24"/>
              </w:rPr>
              <w:t>Who is responsible? (initials)</w:t>
            </w:r>
            <w:r w:rsidR="008904AE">
              <w:rPr>
                <w:szCs w:val="24"/>
              </w:rPr>
              <w:t xml:space="preserve"> </w:t>
            </w:r>
            <w:r w:rsidR="008904AE" w:rsidRPr="00EB4DB6">
              <w:t>ACO Public Protection</w:t>
            </w:r>
          </w:p>
        </w:tc>
      </w:tr>
      <w:tr w:rsidR="009F74A7" w:rsidRPr="009F74A7" w14:paraId="3EA7448E" w14:textId="77777777" w:rsidTr="009F74A7">
        <w:tc>
          <w:tcPr>
            <w:tcW w:w="9350" w:type="dxa"/>
          </w:tcPr>
          <w:p w14:paraId="6CDB931A" w14:textId="77777777" w:rsidR="009F74A7" w:rsidRPr="009F74A7" w:rsidRDefault="009F74A7" w:rsidP="00C57552">
            <w:pPr>
              <w:tabs>
                <w:tab w:val="left" w:pos="9302"/>
              </w:tabs>
              <w:spacing w:line="276" w:lineRule="auto"/>
              <w:rPr>
                <w:rFonts w:ascii="Arial" w:hAnsi="Arial" w:cs="Arial"/>
              </w:rPr>
            </w:pPr>
            <w:r w:rsidRPr="009F74A7">
              <w:rPr>
                <w:rFonts w:ascii="Arial" w:hAnsi="Arial" w:cs="Arial"/>
              </w:rPr>
              <w:tab/>
            </w:r>
          </w:p>
        </w:tc>
      </w:tr>
    </w:tbl>
    <w:p w14:paraId="57B7565B" w14:textId="77777777" w:rsidR="006E3C66" w:rsidRDefault="006E3C66"/>
    <w:p w14:paraId="465ED2F3" w14:textId="3ECF9276" w:rsidR="006E3C66" w:rsidRDefault="006E3C66">
      <w:r>
        <w:br w:type="page"/>
      </w:r>
    </w:p>
    <w:p w14:paraId="688D4032" w14:textId="0D2632BF" w:rsidR="000116D0" w:rsidRDefault="000116D0"/>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9F74A7" w:rsidRPr="009F74A7" w14:paraId="1179E9E0" w14:textId="77777777" w:rsidTr="009F74A7">
        <w:tc>
          <w:tcPr>
            <w:tcW w:w="9350" w:type="dxa"/>
          </w:tcPr>
          <w:p w14:paraId="04BE3EBF" w14:textId="77777777" w:rsidR="009F74A7" w:rsidRPr="009F74A7" w:rsidRDefault="009F74A7" w:rsidP="00C57552">
            <w:pPr>
              <w:spacing w:line="276" w:lineRule="auto"/>
              <w:rPr>
                <w:rFonts w:ascii="Arial" w:hAnsi="Arial" w:cs="Arial"/>
                <w:b/>
              </w:rPr>
            </w:pPr>
          </w:p>
        </w:tc>
      </w:tr>
      <w:bookmarkStart w:id="55" w:name="sixmonthly2"/>
      <w:tr w:rsidR="009F74A7" w:rsidRPr="009F74A7" w14:paraId="69EDE092" w14:textId="77777777" w:rsidTr="009F74A7">
        <w:tc>
          <w:tcPr>
            <w:tcW w:w="9350" w:type="dxa"/>
          </w:tcPr>
          <w:p w14:paraId="0D0DEA9A" w14:textId="6B8B262F" w:rsidR="009F74A7" w:rsidRPr="009F74A7" w:rsidRDefault="005C6E49" w:rsidP="00C57552">
            <w:pPr>
              <w:spacing w:line="276" w:lineRule="auto"/>
              <w:rPr>
                <w:rFonts w:ascii="Arial" w:hAnsi="Arial" w:cs="Arial"/>
              </w:rPr>
            </w:pPr>
            <w:r>
              <w:rPr>
                <w:rFonts w:ascii="Arial" w:hAnsi="Arial" w:cs="Arial"/>
                <w:b/>
              </w:rPr>
              <w:fldChar w:fldCharType="begin"/>
            </w:r>
            <w:r>
              <w:rPr>
                <w:rFonts w:ascii="Arial" w:hAnsi="Arial" w:cs="Arial"/>
                <w:b/>
              </w:rPr>
              <w:instrText>HYPERLINK  \l "sixmonthly"</w:instrText>
            </w:r>
            <w:r>
              <w:rPr>
                <w:rFonts w:ascii="Arial" w:hAnsi="Arial" w:cs="Arial"/>
                <w:b/>
              </w:rPr>
            </w:r>
            <w:r>
              <w:rPr>
                <w:rFonts w:ascii="Arial" w:hAnsi="Arial" w:cs="Arial"/>
                <w:b/>
              </w:rPr>
              <w:fldChar w:fldCharType="separate"/>
            </w:r>
            <w:r w:rsidR="009F74A7" w:rsidRPr="005C6E49">
              <w:rPr>
                <w:rStyle w:val="Hyperlink"/>
                <w:rFonts w:ascii="Arial" w:hAnsi="Arial" w:cs="Arial"/>
                <w:b/>
              </w:rPr>
              <w:t>Ongoing 6 Monthly Review</w:t>
            </w:r>
            <w:bookmarkEnd w:id="55"/>
            <w:r>
              <w:rPr>
                <w:rFonts w:ascii="Arial" w:hAnsi="Arial" w:cs="Arial"/>
                <w:b/>
              </w:rPr>
              <w:fldChar w:fldCharType="end"/>
            </w:r>
            <w:r w:rsidR="009F74A7" w:rsidRPr="009F74A7">
              <w:rPr>
                <w:rFonts w:ascii="Arial" w:hAnsi="Arial" w:cs="Arial"/>
              </w:rPr>
              <w:t>: please write your 6 monthly EQIA review date:</w:t>
            </w:r>
          </w:p>
        </w:tc>
      </w:tr>
      <w:tr w:rsidR="009F74A7" w:rsidRPr="009F74A7" w14:paraId="0DCE3EE4" w14:textId="77777777" w:rsidTr="009F74A7">
        <w:tc>
          <w:tcPr>
            <w:tcW w:w="9350" w:type="dxa"/>
          </w:tcPr>
          <w:p w14:paraId="65CD3DF1" w14:textId="77777777" w:rsidR="009F74A7" w:rsidRPr="009F74A7" w:rsidRDefault="009F74A7" w:rsidP="00C57552">
            <w:pPr>
              <w:spacing w:line="276" w:lineRule="auto"/>
              <w:rPr>
                <w:rFonts w:ascii="Arial" w:hAnsi="Arial" w:cs="Arial"/>
              </w:rPr>
            </w:pPr>
          </w:p>
        </w:tc>
      </w:tr>
      <w:tr w:rsidR="009F74A7" w:rsidRPr="009F74A7" w14:paraId="4B2428E4" w14:textId="77777777" w:rsidTr="009F74A7">
        <w:tc>
          <w:tcPr>
            <w:tcW w:w="9350" w:type="dxa"/>
          </w:tcPr>
          <w:p w14:paraId="3C4F595D" w14:textId="4063A783" w:rsidR="009F74A7" w:rsidRPr="008904AE" w:rsidRDefault="009F74A7" w:rsidP="00C57552">
            <w:pPr>
              <w:spacing w:line="276" w:lineRule="auto"/>
              <w:rPr>
                <w:rFonts w:ascii="Arial" w:hAnsi="Arial" w:cs="Arial"/>
              </w:rPr>
            </w:pPr>
            <w:r w:rsidRPr="008904AE">
              <w:rPr>
                <w:rFonts w:ascii="Arial" w:hAnsi="Arial" w:cs="Arial"/>
              </w:rPr>
              <w:t>Lead Reviewer:</w:t>
            </w:r>
          </w:p>
        </w:tc>
      </w:tr>
      <w:tr w:rsidR="009F74A7" w:rsidRPr="009F74A7" w14:paraId="7CDB6384" w14:textId="77777777" w:rsidTr="009F74A7">
        <w:tc>
          <w:tcPr>
            <w:tcW w:w="9350" w:type="dxa"/>
          </w:tcPr>
          <w:p w14:paraId="45418014" w14:textId="05C95C37" w:rsidR="009F74A7" w:rsidRPr="008904AE" w:rsidRDefault="009F74A7" w:rsidP="00C57552">
            <w:pPr>
              <w:spacing w:line="276" w:lineRule="auto"/>
              <w:rPr>
                <w:rFonts w:ascii="Arial" w:hAnsi="Arial" w:cs="Arial"/>
              </w:rPr>
            </w:pPr>
            <w:r w:rsidRPr="008904AE">
              <w:rPr>
                <w:rFonts w:ascii="Arial" w:hAnsi="Arial" w:cs="Arial"/>
              </w:rPr>
              <w:t>Name</w:t>
            </w:r>
            <w:r w:rsidRPr="008904AE">
              <w:rPr>
                <w:rFonts w:ascii="Arial" w:hAnsi="Arial" w:cs="Arial"/>
              </w:rPr>
              <w:tab/>
            </w:r>
            <w:r w:rsidR="008904AE" w:rsidRPr="008904AE">
              <w:rPr>
                <w:rFonts w:ascii="Arial" w:hAnsi="Arial" w:cs="Arial"/>
              </w:rPr>
              <w:t>Gary Quinn</w:t>
            </w:r>
          </w:p>
        </w:tc>
      </w:tr>
      <w:tr w:rsidR="009F74A7" w:rsidRPr="009F74A7" w14:paraId="3136F0F4" w14:textId="77777777" w:rsidTr="009F74A7">
        <w:tc>
          <w:tcPr>
            <w:tcW w:w="9350" w:type="dxa"/>
          </w:tcPr>
          <w:p w14:paraId="0785C082" w14:textId="7C68A779" w:rsidR="009F74A7" w:rsidRPr="008904AE" w:rsidRDefault="009F74A7" w:rsidP="00C57552">
            <w:pPr>
              <w:spacing w:line="276" w:lineRule="auto"/>
              <w:rPr>
                <w:rFonts w:ascii="Arial" w:hAnsi="Arial" w:cs="Arial"/>
              </w:rPr>
            </w:pPr>
            <w:r w:rsidRPr="008904AE">
              <w:rPr>
                <w:rFonts w:ascii="Arial" w:hAnsi="Arial" w:cs="Arial"/>
              </w:rPr>
              <w:t>Job Title</w:t>
            </w:r>
            <w:r w:rsidR="008904AE" w:rsidRPr="008904AE">
              <w:rPr>
                <w:rFonts w:ascii="Arial" w:hAnsi="Arial" w:cs="Arial"/>
              </w:rPr>
              <w:t xml:space="preserve"> Service Manager Homelessness Services</w:t>
            </w:r>
          </w:p>
        </w:tc>
      </w:tr>
      <w:tr w:rsidR="009F74A7" w:rsidRPr="009F74A7" w14:paraId="10BD44ED" w14:textId="77777777" w:rsidTr="009F74A7">
        <w:tc>
          <w:tcPr>
            <w:tcW w:w="9350" w:type="dxa"/>
          </w:tcPr>
          <w:p w14:paraId="23C67D2F" w14:textId="77777777" w:rsidR="009F74A7" w:rsidRPr="008904AE" w:rsidRDefault="009F74A7" w:rsidP="00C57552">
            <w:pPr>
              <w:spacing w:line="276" w:lineRule="auto"/>
              <w:rPr>
                <w:rFonts w:ascii="Arial" w:hAnsi="Arial" w:cs="Arial"/>
              </w:rPr>
            </w:pPr>
            <w:r w:rsidRPr="008904AE">
              <w:rPr>
                <w:rFonts w:ascii="Arial" w:hAnsi="Arial" w:cs="Arial"/>
              </w:rPr>
              <w:t>Signature</w:t>
            </w:r>
          </w:p>
        </w:tc>
      </w:tr>
      <w:tr w:rsidR="009F74A7" w:rsidRPr="009F74A7" w14:paraId="3F90D8B9" w14:textId="77777777" w:rsidTr="009F74A7">
        <w:tc>
          <w:tcPr>
            <w:tcW w:w="9350" w:type="dxa"/>
          </w:tcPr>
          <w:p w14:paraId="4809EB33" w14:textId="7BB79947" w:rsidR="009F74A7" w:rsidRPr="008904AE" w:rsidRDefault="009F74A7" w:rsidP="00C57552">
            <w:pPr>
              <w:spacing w:line="276" w:lineRule="auto"/>
              <w:rPr>
                <w:rFonts w:ascii="Arial" w:hAnsi="Arial" w:cs="Arial"/>
              </w:rPr>
            </w:pPr>
            <w:r w:rsidRPr="008904AE">
              <w:rPr>
                <w:rFonts w:ascii="Arial" w:hAnsi="Arial" w:cs="Arial"/>
              </w:rPr>
              <w:t>Date</w:t>
            </w:r>
            <w:r w:rsidR="008904AE" w:rsidRPr="008904AE">
              <w:rPr>
                <w:rFonts w:ascii="Arial" w:hAnsi="Arial" w:cs="Arial"/>
              </w:rPr>
              <w:t xml:space="preserve"> 10/12/25</w:t>
            </w:r>
          </w:p>
        </w:tc>
      </w:tr>
      <w:tr w:rsidR="009F74A7" w:rsidRPr="009F74A7" w14:paraId="7C151C74" w14:textId="77777777" w:rsidTr="009F74A7">
        <w:tc>
          <w:tcPr>
            <w:tcW w:w="9350" w:type="dxa"/>
          </w:tcPr>
          <w:p w14:paraId="32D6F8D7" w14:textId="77777777" w:rsidR="009F74A7" w:rsidRPr="009F74A7" w:rsidRDefault="009F74A7" w:rsidP="00C57552">
            <w:pPr>
              <w:spacing w:line="276" w:lineRule="auto"/>
              <w:rPr>
                <w:rFonts w:ascii="Arial" w:hAnsi="Arial" w:cs="Arial"/>
              </w:rPr>
            </w:pPr>
          </w:p>
        </w:tc>
      </w:tr>
      <w:tr w:rsidR="009F74A7" w:rsidRPr="009F74A7" w14:paraId="6B53CDFE" w14:textId="77777777" w:rsidTr="009F74A7">
        <w:tc>
          <w:tcPr>
            <w:tcW w:w="9350" w:type="dxa"/>
          </w:tcPr>
          <w:p w14:paraId="4039252C" w14:textId="77777777" w:rsidR="009F74A7" w:rsidRPr="009F74A7" w:rsidRDefault="009F74A7" w:rsidP="00C57552">
            <w:pPr>
              <w:spacing w:line="276" w:lineRule="auto"/>
              <w:rPr>
                <w:rFonts w:ascii="Arial" w:hAnsi="Arial" w:cs="Arial"/>
              </w:rPr>
            </w:pPr>
          </w:p>
        </w:tc>
      </w:tr>
      <w:tr w:rsidR="009F74A7" w:rsidRPr="009F74A7" w14:paraId="231D6DF1" w14:textId="77777777" w:rsidTr="009F74A7">
        <w:tc>
          <w:tcPr>
            <w:tcW w:w="9350" w:type="dxa"/>
          </w:tcPr>
          <w:p w14:paraId="09126E48" w14:textId="2B9A175C" w:rsidR="009F74A7" w:rsidRPr="009F74A7" w:rsidRDefault="009F74A7" w:rsidP="00C57552">
            <w:pPr>
              <w:spacing w:line="276" w:lineRule="auto"/>
              <w:rPr>
                <w:rFonts w:ascii="Arial" w:hAnsi="Arial" w:cs="Arial"/>
              </w:rPr>
            </w:pPr>
            <w:r w:rsidRPr="009F74A7">
              <w:rPr>
                <w:rFonts w:ascii="Arial" w:hAnsi="Arial" w:cs="Arial"/>
              </w:rPr>
              <w:t>Quality Assurance Sign Off:</w:t>
            </w:r>
          </w:p>
        </w:tc>
      </w:tr>
      <w:tr w:rsidR="009F74A7" w:rsidRPr="009F74A7" w14:paraId="59498161" w14:textId="77777777" w:rsidTr="009F74A7">
        <w:tc>
          <w:tcPr>
            <w:tcW w:w="9350" w:type="dxa"/>
          </w:tcPr>
          <w:p w14:paraId="3B0F695A" w14:textId="0BA745A3" w:rsidR="009F74A7" w:rsidRPr="009F74A7" w:rsidRDefault="009F74A7" w:rsidP="00C57552">
            <w:pPr>
              <w:spacing w:line="276" w:lineRule="auto"/>
              <w:rPr>
                <w:rFonts w:ascii="Arial" w:hAnsi="Arial" w:cs="Arial"/>
              </w:rPr>
            </w:pPr>
            <w:r w:rsidRPr="009F74A7">
              <w:rPr>
                <w:rFonts w:ascii="Arial" w:hAnsi="Arial" w:cs="Arial"/>
              </w:rPr>
              <w:t>Name</w:t>
            </w:r>
            <w:r w:rsidRPr="009F74A7">
              <w:rPr>
                <w:rFonts w:ascii="Arial" w:hAnsi="Arial" w:cs="Arial"/>
              </w:rPr>
              <w:tab/>
            </w:r>
            <w:r w:rsidR="008904AE">
              <w:rPr>
                <w:rFonts w:ascii="Arial" w:hAnsi="Arial" w:cs="Arial"/>
              </w:rPr>
              <w:t>Julian Heng</w:t>
            </w:r>
          </w:p>
        </w:tc>
      </w:tr>
      <w:tr w:rsidR="009F74A7" w:rsidRPr="009F74A7" w14:paraId="2265F3EA" w14:textId="77777777" w:rsidTr="009F74A7">
        <w:tc>
          <w:tcPr>
            <w:tcW w:w="9350" w:type="dxa"/>
          </w:tcPr>
          <w:p w14:paraId="73F53E5A" w14:textId="77777777" w:rsidR="009F74A7" w:rsidRPr="009F74A7" w:rsidRDefault="009F74A7" w:rsidP="00C57552">
            <w:pPr>
              <w:spacing w:line="276" w:lineRule="auto"/>
              <w:rPr>
                <w:rFonts w:ascii="Arial" w:hAnsi="Arial" w:cs="Arial"/>
              </w:rPr>
            </w:pPr>
            <w:r w:rsidRPr="009F74A7">
              <w:rPr>
                <w:rFonts w:ascii="Arial" w:hAnsi="Arial" w:cs="Arial"/>
              </w:rPr>
              <w:t>Job Title</w:t>
            </w:r>
          </w:p>
        </w:tc>
      </w:tr>
      <w:tr w:rsidR="009F74A7" w:rsidRPr="009F74A7" w14:paraId="28AAC733" w14:textId="77777777" w:rsidTr="009F74A7">
        <w:tc>
          <w:tcPr>
            <w:tcW w:w="9350" w:type="dxa"/>
          </w:tcPr>
          <w:p w14:paraId="3C4B1D2B" w14:textId="35676B81" w:rsidR="009F74A7" w:rsidRPr="009F74A7" w:rsidRDefault="009F74A7" w:rsidP="00C57552">
            <w:pPr>
              <w:spacing w:line="276" w:lineRule="auto"/>
              <w:rPr>
                <w:rFonts w:ascii="Arial" w:hAnsi="Arial" w:cs="Arial"/>
              </w:rPr>
            </w:pPr>
            <w:r w:rsidRPr="009F74A7">
              <w:rPr>
                <w:rFonts w:ascii="Arial" w:hAnsi="Arial" w:cs="Arial"/>
              </w:rPr>
              <w:t>Signature</w:t>
            </w:r>
            <w:r w:rsidR="008904AE">
              <w:rPr>
                <w:rFonts w:ascii="Arial" w:hAnsi="Arial" w:cs="Arial"/>
              </w:rPr>
              <w:t xml:space="preserve"> </w:t>
            </w:r>
            <w:r w:rsidR="00EB4DB6" w:rsidRPr="00EB4DB6">
              <w:rPr>
                <w:rFonts w:ascii="Arial" w:hAnsi="Arial" w:cs="Arial"/>
                <w:noProof/>
                <w:lang w:eastAsia="en-GB"/>
              </w:rPr>
              <w:t>Julian Heng</w:t>
            </w:r>
          </w:p>
        </w:tc>
      </w:tr>
      <w:tr w:rsidR="009F74A7" w:rsidRPr="009F74A7" w14:paraId="762B44DF" w14:textId="77777777" w:rsidTr="009F74A7">
        <w:tc>
          <w:tcPr>
            <w:tcW w:w="9350" w:type="dxa"/>
          </w:tcPr>
          <w:p w14:paraId="3AA8BB6E" w14:textId="0E2AEC1F" w:rsidR="009F74A7" w:rsidRPr="009F74A7" w:rsidRDefault="009F74A7" w:rsidP="00C57552">
            <w:pPr>
              <w:spacing w:line="276" w:lineRule="auto"/>
              <w:rPr>
                <w:rFonts w:ascii="Arial" w:hAnsi="Arial" w:cs="Arial"/>
              </w:rPr>
            </w:pPr>
            <w:r w:rsidRPr="009F74A7">
              <w:rPr>
                <w:rFonts w:ascii="Arial" w:hAnsi="Arial" w:cs="Arial"/>
              </w:rPr>
              <w:t>Date</w:t>
            </w:r>
            <w:r w:rsidR="008904AE">
              <w:rPr>
                <w:rFonts w:ascii="Arial" w:hAnsi="Arial" w:cs="Arial"/>
              </w:rPr>
              <w:t xml:space="preserve"> 10/04/26</w:t>
            </w:r>
          </w:p>
        </w:tc>
      </w:tr>
      <w:tr w:rsidR="009F74A7" w:rsidRPr="009F74A7" w14:paraId="53D254CC" w14:textId="77777777" w:rsidTr="009F74A7">
        <w:tc>
          <w:tcPr>
            <w:tcW w:w="9350" w:type="dxa"/>
          </w:tcPr>
          <w:p w14:paraId="74FE1E03" w14:textId="3FB29C22" w:rsidR="009F74A7" w:rsidRPr="009F74A7" w:rsidRDefault="009F74A7" w:rsidP="00C57552">
            <w:pPr>
              <w:spacing w:line="276" w:lineRule="auto"/>
              <w:rPr>
                <w:rFonts w:ascii="Arial" w:hAnsi="Arial" w:cs="Arial"/>
              </w:rPr>
            </w:pPr>
          </w:p>
        </w:tc>
      </w:tr>
      <w:tr w:rsidR="009F74A7" w:rsidRPr="009F74A7" w14:paraId="7D7637FD" w14:textId="77777777" w:rsidTr="009F74A7">
        <w:tc>
          <w:tcPr>
            <w:tcW w:w="9350" w:type="dxa"/>
          </w:tcPr>
          <w:p w14:paraId="14402FCB" w14:textId="77777777" w:rsidR="009F74A7" w:rsidRPr="009F74A7" w:rsidRDefault="009F74A7" w:rsidP="00C57552">
            <w:pPr>
              <w:spacing w:line="276" w:lineRule="auto"/>
              <w:rPr>
                <w:rFonts w:ascii="Arial" w:hAnsi="Arial" w:cs="Arial"/>
              </w:rPr>
            </w:pPr>
          </w:p>
        </w:tc>
      </w:tr>
      <w:tr w:rsidR="009F74A7" w:rsidRPr="009F74A7" w14:paraId="5B6AEA48" w14:textId="77777777" w:rsidTr="009F74A7">
        <w:tc>
          <w:tcPr>
            <w:tcW w:w="9350" w:type="dxa"/>
          </w:tcPr>
          <w:p w14:paraId="3B4EDC6C" w14:textId="77777777" w:rsidR="009F74A7" w:rsidRPr="009F74A7" w:rsidRDefault="009F74A7" w:rsidP="00C57552">
            <w:pPr>
              <w:spacing w:line="276" w:lineRule="auto"/>
              <w:rPr>
                <w:rFonts w:ascii="Arial" w:hAnsi="Arial" w:cs="Arial"/>
              </w:rPr>
            </w:pPr>
            <w:r w:rsidRPr="009F74A7">
              <w:rPr>
                <w:rFonts w:ascii="Arial" w:hAnsi="Arial" w:cs="Arial"/>
              </w:rPr>
              <w:t>Where unmitigated risk has been identified in this assessment, responsibility for appropriate follow-up actions sits with the Lead Reviewer and the associated delivery partner.</w:t>
            </w:r>
          </w:p>
        </w:tc>
      </w:tr>
    </w:tbl>
    <w:p w14:paraId="2FAABE33" w14:textId="77777777" w:rsidR="004C7AD4" w:rsidRPr="006B206F" w:rsidRDefault="00C02EA5" w:rsidP="00EB4DB6">
      <w:pPr>
        <w:spacing w:line="276" w:lineRule="auto"/>
        <w:rPr>
          <w:rFonts w:ascii="Arial" w:hAnsi="Arial" w:cs="Arial"/>
          <w:b/>
        </w:rPr>
      </w:pPr>
      <w:r w:rsidRPr="006B206F">
        <w:rPr>
          <w:rFonts w:ascii="Arial" w:hAnsi="Arial" w:cs="Arial"/>
        </w:rPr>
        <w:br w:type="page"/>
      </w:r>
      <w:r w:rsidR="00F13F31" w:rsidRPr="006B206F">
        <w:rPr>
          <w:rFonts w:ascii="Arial" w:hAnsi="Arial" w:cs="Arial"/>
          <w:b/>
          <w:noProof/>
          <w:lang w:eastAsia="en-GB"/>
        </w:rPr>
        <w:lastRenderedPageBreak/>
        <w:drawing>
          <wp:anchor distT="0" distB="0" distL="114300" distR="114300" simplePos="0" relativeHeight="251658240" behindDoc="0" locked="0" layoutInCell="1" allowOverlap="1" wp14:anchorId="5B49A61F" wp14:editId="3376EC92">
            <wp:simplePos x="0" y="0"/>
            <wp:positionH relativeFrom="column">
              <wp:posOffset>7543800</wp:posOffset>
            </wp:positionH>
            <wp:positionV relativeFrom="paragraph">
              <wp:posOffset>-685800</wp:posOffset>
            </wp:positionV>
            <wp:extent cx="1042670" cy="749935"/>
            <wp:effectExtent l="0" t="0" r="5080" b="0"/>
            <wp:wrapNone/>
            <wp:docPr id="3" name="Picture 3"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HSGG&amp;C_ 2_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26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AD4" w:rsidRPr="006B206F">
        <w:rPr>
          <w:rFonts w:ascii="Arial" w:hAnsi="Arial" w:cs="Arial"/>
          <w:b/>
        </w:rPr>
        <w:t xml:space="preserve">NHS </w:t>
      </w:r>
      <w:r w:rsidR="00D800BF">
        <w:rPr>
          <w:rFonts w:ascii="Arial" w:hAnsi="Arial" w:cs="Arial"/>
          <w:b/>
        </w:rPr>
        <w:t>Greater Glasgow &amp; Clyde</w:t>
      </w:r>
      <w:r w:rsidR="004C7AD4" w:rsidRPr="006B206F">
        <w:rPr>
          <w:rFonts w:ascii="Arial" w:hAnsi="Arial" w:cs="Arial"/>
          <w:b/>
        </w:rPr>
        <w:t xml:space="preserve"> </w:t>
      </w:r>
      <w:r w:rsidR="00D800BF">
        <w:rPr>
          <w:rFonts w:ascii="Arial" w:hAnsi="Arial" w:cs="Arial"/>
          <w:b/>
        </w:rPr>
        <w:t>Equality Impact Assessment Tool</w:t>
      </w:r>
    </w:p>
    <w:p w14:paraId="444F6F89" w14:textId="77777777" w:rsidR="004C7AD4" w:rsidRPr="006B206F" w:rsidRDefault="00D800BF" w:rsidP="00EB4DB6">
      <w:pPr>
        <w:spacing w:line="276" w:lineRule="auto"/>
        <w:rPr>
          <w:rFonts w:ascii="Arial" w:hAnsi="Arial" w:cs="Arial"/>
          <w:b/>
        </w:rPr>
      </w:pPr>
      <w:r>
        <w:rPr>
          <w:rFonts w:ascii="Arial" w:hAnsi="Arial" w:cs="Arial"/>
          <w:b/>
        </w:rPr>
        <w:t>Meeting the Needs of Diverse Communities</w:t>
      </w:r>
    </w:p>
    <w:bookmarkStart w:id="56" w:name="reviewsheet2"/>
    <w:p w14:paraId="3676BFC6" w14:textId="4200F3E6" w:rsidR="004C7AD4" w:rsidRPr="006B206F" w:rsidRDefault="00B81DDC" w:rsidP="00EB4DB6">
      <w:pPr>
        <w:spacing w:line="276" w:lineRule="auto"/>
        <w:rPr>
          <w:rFonts w:ascii="Arial" w:hAnsi="Arial" w:cs="Arial"/>
          <w:b/>
        </w:rPr>
      </w:pPr>
      <w:r>
        <w:rPr>
          <w:rFonts w:ascii="Arial" w:hAnsi="Arial" w:cs="Arial"/>
          <w:b/>
        </w:rPr>
        <w:fldChar w:fldCharType="begin"/>
      </w:r>
      <w:r>
        <w:rPr>
          <w:rFonts w:ascii="Arial" w:hAnsi="Arial" w:cs="Arial"/>
          <w:b/>
        </w:rPr>
        <w:instrText>HYPERLINK  \l "reviewsheet"</w:instrText>
      </w:r>
      <w:r>
        <w:rPr>
          <w:rFonts w:ascii="Arial" w:hAnsi="Arial" w:cs="Arial"/>
          <w:b/>
        </w:rPr>
      </w:r>
      <w:r>
        <w:rPr>
          <w:rFonts w:ascii="Arial" w:hAnsi="Arial" w:cs="Arial"/>
          <w:b/>
        </w:rPr>
        <w:fldChar w:fldCharType="separate"/>
      </w:r>
      <w:r w:rsidR="004C7AD4" w:rsidRPr="00B81DDC">
        <w:rPr>
          <w:rStyle w:val="Hyperlink"/>
          <w:rFonts w:ascii="Arial" w:hAnsi="Arial" w:cs="Arial"/>
          <w:b/>
        </w:rPr>
        <w:t xml:space="preserve">6 </w:t>
      </w:r>
      <w:r w:rsidR="00D800BF" w:rsidRPr="00B81DDC">
        <w:rPr>
          <w:rStyle w:val="Hyperlink"/>
          <w:rFonts w:ascii="Arial" w:hAnsi="Arial" w:cs="Arial"/>
          <w:b/>
        </w:rPr>
        <w:t xml:space="preserve">monthly review </w:t>
      </w:r>
      <w:r w:rsidR="00B0702C" w:rsidRPr="00B81DDC">
        <w:rPr>
          <w:rStyle w:val="Hyperlink"/>
          <w:rFonts w:ascii="Arial" w:hAnsi="Arial" w:cs="Arial"/>
          <w:b/>
        </w:rPr>
        <w:t>sheet</w:t>
      </w:r>
      <w:r>
        <w:rPr>
          <w:rFonts w:ascii="Arial" w:hAnsi="Arial" w:cs="Arial"/>
          <w:b/>
        </w:rPr>
        <w:fldChar w:fldCharType="end"/>
      </w:r>
    </w:p>
    <w:bookmarkEnd w:id="56"/>
    <w:p w14:paraId="04A7E314" w14:textId="77777777" w:rsidR="004C7AD4" w:rsidRPr="006B206F" w:rsidRDefault="004C7AD4" w:rsidP="00474548">
      <w:pPr>
        <w:spacing w:line="276" w:lineRule="auto"/>
        <w:rPr>
          <w:rFonts w:ascii="Arial" w:hAnsi="Arial" w:cs="Arial"/>
        </w:rPr>
      </w:pPr>
    </w:p>
    <w:p w14:paraId="37BF2911" w14:textId="77777777" w:rsidR="004C7AD4" w:rsidRPr="006B206F" w:rsidRDefault="004C7AD4" w:rsidP="00474548">
      <w:pPr>
        <w:spacing w:line="276" w:lineRule="auto"/>
        <w:rPr>
          <w:rFonts w:ascii="Arial" w:hAnsi="Arial" w:cs="Arial"/>
          <w:b/>
        </w:rPr>
      </w:pPr>
      <w:r w:rsidRPr="006B206F">
        <w:rPr>
          <w:rFonts w:ascii="Arial" w:hAnsi="Arial" w:cs="Arial"/>
          <w:b/>
        </w:rPr>
        <w:t xml:space="preserve">Name of Policy/Current Service/Service Development/Service Redesign: </w:t>
      </w:r>
    </w:p>
    <w:p w14:paraId="3B9750DC" w14:textId="77777777" w:rsidR="004C7AD4" w:rsidRPr="006B206F" w:rsidRDefault="004C7AD4" w:rsidP="00474548">
      <w:pPr>
        <w:spacing w:line="276" w:lineRule="auto"/>
        <w:rPr>
          <w:rFonts w:ascii="Arial" w:hAnsi="Arial" w:cs="Arial"/>
        </w:rPr>
      </w:pPr>
    </w:p>
    <w:p w14:paraId="3705E00A" w14:textId="77777777" w:rsidR="004C7AD4" w:rsidRPr="006B206F" w:rsidRDefault="004C7AD4" w:rsidP="00474548">
      <w:pPr>
        <w:spacing w:line="276" w:lineRule="auto"/>
        <w:rPr>
          <w:rFonts w:ascii="Arial" w:hAnsi="Arial" w:cs="Arial"/>
          <w:b/>
        </w:rPr>
      </w:pPr>
      <w:r w:rsidRPr="006B206F">
        <w:rPr>
          <w:rFonts w:ascii="Arial" w:hAnsi="Arial" w:cs="Arial"/>
          <w:b/>
        </w:rPr>
        <w:t>Please detail activity undertaken with regard to actions highlighted in the original EQIA for this Service/Policy</w:t>
      </w:r>
    </w:p>
    <w:p w14:paraId="7770AA7C" w14:textId="77777777" w:rsidR="00C65539" w:rsidRPr="006B206F" w:rsidRDefault="00C65539" w:rsidP="00D800BF">
      <w:pPr>
        <w:tabs>
          <w:tab w:val="left" w:pos="10331"/>
        </w:tabs>
        <w:spacing w:line="276" w:lineRule="auto"/>
        <w:rPr>
          <w:rFonts w:ascii="Arial" w:hAnsi="Arial" w:cs="Arial"/>
        </w:rPr>
      </w:pPr>
      <w:r w:rsidRPr="006B206F">
        <w:rPr>
          <w:rFonts w:ascii="Arial" w:hAnsi="Arial" w:cs="Arial"/>
        </w:rPr>
        <w:tab/>
      </w:r>
      <w:r w:rsidRPr="006B206F">
        <w:rPr>
          <w:rFonts w:ascii="Arial" w:hAnsi="Arial" w:cs="Arial"/>
        </w:rPr>
        <w:tab/>
      </w:r>
    </w:p>
    <w:p w14:paraId="3849427F"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w:t>
      </w:r>
      <w:r w:rsidR="00D800BF">
        <w:rPr>
          <w:rFonts w:ascii="Arial" w:hAnsi="Arial" w:cs="Arial"/>
        </w:rPr>
        <w:t>ction:</w:t>
      </w:r>
      <w:r w:rsidRPr="006B206F">
        <w:rPr>
          <w:rFonts w:ascii="Arial" w:hAnsi="Arial" w:cs="Arial"/>
        </w:rPr>
        <w:tab/>
      </w:r>
      <w:r w:rsidRPr="006B206F">
        <w:rPr>
          <w:rFonts w:ascii="Arial" w:hAnsi="Arial" w:cs="Arial"/>
        </w:rPr>
        <w:tab/>
      </w:r>
    </w:p>
    <w:p w14:paraId="6D88C7E4" w14:textId="77777777" w:rsidR="00D800BF" w:rsidRDefault="00D800BF" w:rsidP="00474548">
      <w:pPr>
        <w:tabs>
          <w:tab w:val="left" w:pos="1202"/>
          <w:tab w:val="left" w:pos="10331"/>
          <w:tab w:val="left" w:pos="11850"/>
        </w:tabs>
        <w:spacing w:line="276" w:lineRule="auto"/>
        <w:rPr>
          <w:rFonts w:ascii="Arial" w:hAnsi="Arial" w:cs="Arial"/>
        </w:rPr>
      </w:pPr>
      <w:r>
        <w:rPr>
          <w:rFonts w:ascii="Arial" w:hAnsi="Arial" w:cs="Arial"/>
        </w:rPr>
        <w:t>Status:</w:t>
      </w:r>
      <w:r>
        <w:rPr>
          <w:rFonts w:ascii="Arial" w:hAnsi="Arial" w:cs="Arial"/>
        </w:rPr>
        <w:tab/>
      </w:r>
    </w:p>
    <w:p w14:paraId="33697A27" w14:textId="77777777" w:rsidR="00D800BF" w:rsidRDefault="00D800BF" w:rsidP="00474548">
      <w:pPr>
        <w:tabs>
          <w:tab w:val="left" w:pos="1202"/>
          <w:tab w:val="left" w:pos="10331"/>
          <w:tab w:val="left" w:pos="11850"/>
        </w:tabs>
        <w:spacing w:line="276" w:lineRule="auto"/>
        <w:rPr>
          <w:rFonts w:ascii="Arial" w:hAnsi="Arial" w:cs="Arial"/>
        </w:rPr>
      </w:pPr>
    </w:p>
    <w:p w14:paraId="707FFB9D" w14:textId="2278159B"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Completed</w:t>
      </w:r>
    </w:p>
    <w:p w14:paraId="2F496587" w14:textId="77777777" w:rsidR="00A7198D"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Date</w:t>
      </w:r>
      <w:r w:rsidRPr="00D800BF">
        <w:rPr>
          <w:rFonts w:ascii="Arial" w:hAnsi="Arial" w:cs="Arial"/>
        </w:rPr>
        <w:tab/>
      </w:r>
    </w:p>
    <w:p w14:paraId="78E4A0E1" w14:textId="2DC8C6C8"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Initials</w:t>
      </w:r>
    </w:p>
    <w:p w14:paraId="75FCD8D6"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b/>
      </w:r>
    </w:p>
    <w:p w14:paraId="001788C0" w14:textId="77777777" w:rsidR="00D800BF" w:rsidRDefault="00D800BF" w:rsidP="00474548">
      <w:pPr>
        <w:tabs>
          <w:tab w:val="left" w:pos="1202"/>
          <w:tab w:val="left" w:pos="10331"/>
          <w:tab w:val="left" w:pos="11850"/>
        </w:tabs>
        <w:spacing w:line="276" w:lineRule="auto"/>
        <w:rPr>
          <w:rFonts w:ascii="Arial" w:hAnsi="Arial" w:cs="Arial"/>
        </w:rPr>
      </w:pPr>
    </w:p>
    <w:p w14:paraId="21E5DCBB" w14:textId="77777777" w:rsidR="00C65539" w:rsidRPr="006B206F" w:rsidRDefault="00D800BF" w:rsidP="00474548">
      <w:pPr>
        <w:tabs>
          <w:tab w:val="left" w:pos="1202"/>
          <w:tab w:val="left" w:pos="10331"/>
          <w:tab w:val="left" w:pos="11850"/>
        </w:tabs>
        <w:spacing w:line="276" w:lineRule="auto"/>
        <w:rPr>
          <w:rFonts w:ascii="Arial" w:hAnsi="Arial" w:cs="Arial"/>
        </w:rPr>
      </w:pPr>
      <w:r>
        <w:rPr>
          <w:rFonts w:ascii="Arial" w:hAnsi="Arial" w:cs="Arial"/>
        </w:rPr>
        <w:t>Action:</w:t>
      </w:r>
      <w:r>
        <w:rPr>
          <w:rFonts w:ascii="Arial" w:hAnsi="Arial" w:cs="Arial"/>
        </w:rPr>
        <w:tab/>
      </w:r>
      <w:r w:rsidR="00C65539" w:rsidRPr="006B206F">
        <w:rPr>
          <w:rFonts w:ascii="Arial" w:hAnsi="Arial" w:cs="Arial"/>
        </w:rPr>
        <w:tab/>
      </w:r>
    </w:p>
    <w:p w14:paraId="0A51C782" w14:textId="77777777" w:rsidR="00D800B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Status:</w:t>
      </w:r>
      <w:r w:rsidRPr="006B206F">
        <w:rPr>
          <w:rFonts w:ascii="Arial" w:hAnsi="Arial" w:cs="Arial"/>
        </w:rPr>
        <w:tab/>
      </w:r>
    </w:p>
    <w:p w14:paraId="7E5F719B" w14:textId="77777777" w:rsidR="00D800BF" w:rsidRDefault="00C65539" w:rsidP="00D800BF">
      <w:pPr>
        <w:tabs>
          <w:tab w:val="left" w:pos="1202"/>
          <w:tab w:val="left" w:pos="10331"/>
          <w:tab w:val="left" w:pos="11850"/>
        </w:tabs>
        <w:spacing w:line="276" w:lineRule="auto"/>
        <w:rPr>
          <w:rFonts w:ascii="Arial" w:hAnsi="Arial" w:cs="Arial"/>
        </w:rPr>
      </w:pPr>
      <w:r w:rsidRPr="006B206F">
        <w:rPr>
          <w:rFonts w:ascii="Arial" w:hAnsi="Arial" w:cs="Arial"/>
        </w:rPr>
        <w:tab/>
      </w:r>
    </w:p>
    <w:p w14:paraId="2E964E08" w14:textId="0A7EBF3A"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Completed</w:t>
      </w:r>
    </w:p>
    <w:p w14:paraId="6E8B6B72" w14:textId="77777777" w:rsidR="00A7198D"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Date</w:t>
      </w:r>
      <w:r w:rsidRPr="00D800BF">
        <w:rPr>
          <w:rFonts w:ascii="Arial" w:hAnsi="Arial" w:cs="Arial"/>
        </w:rPr>
        <w:tab/>
      </w:r>
    </w:p>
    <w:p w14:paraId="573C5329" w14:textId="75A5E2A1"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Initials</w:t>
      </w:r>
    </w:p>
    <w:p w14:paraId="404F25F5"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b/>
      </w:r>
    </w:p>
    <w:p w14:paraId="77F4422E" w14:textId="77777777" w:rsidR="00A7198D" w:rsidRDefault="00A7198D" w:rsidP="00474548">
      <w:pPr>
        <w:tabs>
          <w:tab w:val="left" w:pos="1202"/>
          <w:tab w:val="left" w:pos="10331"/>
          <w:tab w:val="left" w:pos="11850"/>
        </w:tabs>
        <w:spacing w:line="276" w:lineRule="auto"/>
        <w:rPr>
          <w:rFonts w:ascii="Arial" w:hAnsi="Arial" w:cs="Arial"/>
        </w:rPr>
      </w:pPr>
    </w:p>
    <w:p w14:paraId="37700E95" w14:textId="77777777" w:rsidR="00C65539" w:rsidRPr="006B206F" w:rsidRDefault="00D800BF" w:rsidP="00474548">
      <w:pPr>
        <w:tabs>
          <w:tab w:val="left" w:pos="1202"/>
          <w:tab w:val="left" w:pos="10331"/>
          <w:tab w:val="left" w:pos="11850"/>
        </w:tabs>
        <w:spacing w:line="276" w:lineRule="auto"/>
        <w:rPr>
          <w:rFonts w:ascii="Arial" w:hAnsi="Arial" w:cs="Arial"/>
        </w:rPr>
      </w:pPr>
      <w:r>
        <w:rPr>
          <w:rFonts w:ascii="Arial" w:hAnsi="Arial" w:cs="Arial"/>
        </w:rPr>
        <w:t>Action:</w:t>
      </w:r>
      <w:r>
        <w:rPr>
          <w:rFonts w:ascii="Arial" w:hAnsi="Arial" w:cs="Arial"/>
        </w:rPr>
        <w:tab/>
      </w:r>
      <w:r w:rsidR="00C65539" w:rsidRPr="006B206F">
        <w:rPr>
          <w:rFonts w:ascii="Arial" w:hAnsi="Arial" w:cs="Arial"/>
        </w:rPr>
        <w:tab/>
      </w:r>
    </w:p>
    <w:p w14:paraId="60EC3727" w14:textId="77777777" w:rsidR="00D800B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Status:</w:t>
      </w:r>
      <w:r w:rsidRPr="006B206F">
        <w:rPr>
          <w:rFonts w:ascii="Arial" w:hAnsi="Arial" w:cs="Arial"/>
        </w:rPr>
        <w:tab/>
      </w:r>
      <w:r w:rsidRPr="006B206F">
        <w:rPr>
          <w:rFonts w:ascii="Arial" w:hAnsi="Arial" w:cs="Arial"/>
        </w:rPr>
        <w:tab/>
      </w:r>
    </w:p>
    <w:p w14:paraId="610CC8E1" w14:textId="709BDD1D"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Completed</w:t>
      </w:r>
    </w:p>
    <w:p w14:paraId="5B03FAF9" w14:textId="77777777" w:rsidR="00A7198D" w:rsidRDefault="00A7198D" w:rsidP="00D800BF">
      <w:pPr>
        <w:tabs>
          <w:tab w:val="left" w:pos="1202"/>
          <w:tab w:val="left" w:pos="10331"/>
          <w:tab w:val="left" w:pos="11850"/>
        </w:tabs>
        <w:spacing w:line="276" w:lineRule="auto"/>
        <w:rPr>
          <w:rFonts w:ascii="Arial" w:hAnsi="Arial" w:cs="Arial"/>
        </w:rPr>
      </w:pPr>
      <w:r>
        <w:rPr>
          <w:rFonts w:ascii="Arial" w:hAnsi="Arial" w:cs="Arial"/>
        </w:rPr>
        <w:t>D</w:t>
      </w:r>
      <w:r w:rsidR="00D800BF" w:rsidRPr="00D800BF">
        <w:rPr>
          <w:rFonts w:ascii="Arial" w:hAnsi="Arial" w:cs="Arial"/>
        </w:rPr>
        <w:t>ate</w:t>
      </w:r>
      <w:r w:rsidR="00D800BF" w:rsidRPr="00D800BF">
        <w:rPr>
          <w:rFonts w:ascii="Arial" w:hAnsi="Arial" w:cs="Arial"/>
        </w:rPr>
        <w:tab/>
      </w:r>
    </w:p>
    <w:p w14:paraId="4283474A" w14:textId="42C00D74"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Initials</w:t>
      </w:r>
    </w:p>
    <w:p w14:paraId="4152BCC5"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b/>
      </w:r>
    </w:p>
    <w:p w14:paraId="1E20B812" w14:textId="77777777" w:rsidR="00D800BF" w:rsidRDefault="00D800BF" w:rsidP="00474548">
      <w:pPr>
        <w:tabs>
          <w:tab w:val="left" w:pos="1202"/>
          <w:tab w:val="left" w:pos="10331"/>
          <w:tab w:val="left" w:pos="11850"/>
        </w:tabs>
        <w:spacing w:line="276" w:lineRule="auto"/>
        <w:rPr>
          <w:rFonts w:ascii="Arial" w:hAnsi="Arial" w:cs="Arial"/>
        </w:rPr>
      </w:pPr>
    </w:p>
    <w:p w14:paraId="68425098" w14:textId="77777777" w:rsidR="00D800BF" w:rsidRDefault="00D800BF" w:rsidP="00474548">
      <w:pPr>
        <w:tabs>
          <w:tab w:val="left" w:pos="1202"/>
          <w:tab w:val="left" w:pos="10331"/>
          <w:tab w:val="left" w:pos="11850"/>
        </w:tabs>
        <w:spacing w:line="276" w:lineRule="auto"/>
        <w:rPr>
          <w:rFonts w:ascii="Arial" w:hAnsi="Arial" w:cs="Arial"/>
        </w:rPr>
      </w:pPr>
    </w:p>
    <w:p w14:paraId="531AD10D" w14:textId="77777777" w:rsidR="00D800BF" w:rsidRDefault="00D800BF" w:rsidP="00474548">
      <w:pPr>
        <w:tabs>
          <w:tab w:val="left" w:pos="1202"/>
          <w:tab w:val="left" w:pos="10331"/>
          <w:tab w:val="left" w:pos="11850"/>
        </w:tabs>
        <w:spacing w:line="276" w:lineRule="auto"/>
        <w:rPr>
          <w:rFonts w:ascii="Arial" w:hAnsi="Arial" w:cs="Arial"/>
        </w:rPr>
      </w:pPr>
    </w:p>
    <w:p w14:paraId="46D2C6E6" w14:textId="77777777" w:rsidR="00D800BF" w:rsidRDefault="00D800BF" w:rsidP="00474548">
      <w:pPr>
        <w:tabs>
          <w:tab w:val="left" w:pos="1202"/>
          <w:tab w:val="left" w:pos="10331"/>
          <w:tab w:val="left" w:pos="11850"/>
        </w:tabs>
        <w:spacing w:line="276" w:lineRule="auto"/>
        <w:rPr>
          <w:rFonts w:ascii="Arial" w:hAnsi="Arial" w:cs="Arial"/>
        </w:rPr>
      </w:pPr>
    </w:p>
    <w:p w14:paraId="1F2543F7" w14:textId="77777777" w:rsidR="00C65539" w:rsidRPr="006B206F" w:rsidRDefault="00D800BF" w:rsidP="00474548">
      <w:pPr>
        <w:tabs>
          <w:tab w:val="left" w:pos="1202"/>
          <w:tab w:val="left" w:pos="10331"/>
          <w:tab w:val="left" w:pos="11850"/>
        </w:tabs>
        <w:spacing w:line="276" w:lineRule="auto"/>
        <w:rPr>
          <w:rFonts w:ascii="Arial" w:hAnsi="Arial" w:cs="Arial"/>
        </w:rPr>
      </w:pPr>
      <w:r>
        <w:rPr>
          <w:rFonts w:ascii="Arial" w:hAnsi="Arial" w:cs="Arial"/>
        </w:rPr>
        <w:lastRenderedPageBreak/>
        <w:t>Action:</w:t>
      </w:r>
      <w:r>
        <w:rPr>
          <w:rFonts w:ascii="Arial" w:hAnsi="Arial" w:cs="Arial"/>
        </w:rPr>
        <w:tab/>
      </w:r>
      <w:r w:rsidR="00C65539" w:rsidRPr="006B206F">
        <w:rPr>
          <w:rFonts w:ascii="Arial" w:hAnsi="Arial" w:cs="Arial"/>
        </w:rPr>
        <w:tab/>
      </w:r>
    </w:p>
    <w:p w14:paraId="59867982" w14:textId="77777777" w:rsidR="00A7198D" w:rsidRDefault="00A7198D" w:rsidP="00D800BF">
      <w:pPr>
        <w:tabs>
          <w:tab w:val="left" w:pos="1202"/>
          <w:tab w:val="left" w:pos="10331"/>
          <w:tab w:val="left" w:pos="11850"/>
        </w:tabs>
        <w:spacing w:line="276" w:lineRule="auto"/>
        <w:rPr>
          <w:rFonts w:ascii="Arial" w:hAnsi="Arial" w:cs="Arial"/>
        </w:rPr>
      </w:pPr>
      <w:r>
        <w:rPr>
          <w:rFonts w:ascii="Arial" w:hAnsi="Arial" w:cs="Arial"/>
        </w:rPr>
        <w:t>Status:</w:t>
      </w:r>
      <w:r>
        <w:rPr>
          <w:rFonts w:ascii="Arial" w:hAnsi="Arial" w:cs="Arial"/>
        </w:rPr>
        <w:tab/>
      </w:r>
      <w:r>
        <w:rPr>
          <w:rFonts w:ascii="Arial" w:hAnsi="Arial" w:cs="Arial"/>
        </w:rPr>
        <w:tab/>
      </w:r>
    </w:p>
    <w:p w14:paraId="73AD2F79" w14:textId="16F04785"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Completed</w:t>
      </w:r>
    </w:p>
    <w:p w14:paraId="318230F1" w14:textId="77777777" w:rsidR="00A7198D"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Date</w:t>
      </w:r>
      <w:r w:rsidRPr="00D800BF">
        <w:rPr>
          <w:rFonts w:ascii="Arial" w:hAnsi="Arial" w:cs="Arial"/>
        </w:rPr>
        <w:tab/>
      </w:r>
    </w:p>
    <w:p w14:paraId="56031F81" w14:textId="6A9C4F09" w:rsidR="00D800BF" w:rsidRPr="00D800BF" w:rsidRDefault="00D800BF" w:rsidP="00D800BF">
      <w:pPr>
        <w:tabs>
          <w:tab w:val="left" w:pos="1202"/>
          <w:tab w:val="left" w:pos="10331"/>
          <w:tab w:val="left" w:pos="11850"/>
        </w:tabs>
        <w:spacing w:line="276" w:lineRule="auto"/>
        <w:rPr>
          <w:rFonts w:ascii="Arial" w:hAnsi="Arial" w:cs="Arial"/>
        </w:rPr>
      </w:pPr>
      <w:r w:rsidRPr="00D800BF">
        <w:rPr>
          <w:rFonts w:ascii="Arial" w:hAnsi="Arial" w:cs="Arial"/>
        </w:rPr>
        <w:t>Initials</w:t>
      </w:r>
    </w:p>
    <w:p w14:paraId="50DC7D17" w14:textId="77777777" w:rsidR="00C65539" w:rsidRPr="006B206F" w:rsidRDefault="00C65539" w:rsidP="00474548">
      <w:pPr>
        <w:tabs>
          <w:tab w:val="left" w:pos="1202"/>
          <w:tab w:val="left" w:pos="10331"/>
          <w:tab w:val="left" w:pos="11850"/>
        </w:tabs>
        <w:spacing w:line="276" w:lineRule="auto"/>
        <w:rPr>
          <w:rFonts w:ascii="Arial" w:hAnsi="Arial" w:cs="Arial"/>
        </w:rPr>
      </w:pPr>
    </w:p>
    <w:p w14:paraId="35B7C468" w14:textId="77777777" w:rsidR="004C7AD4" w:rsidRPr="006B206F" w:rsidRDefault="004C7AD4" w:rsidP="00474548">
      <w:pPr>
        <w:spacing w:line="276" w:lineRule="auto"/>
        <w:rPr>
          <w:rFonts w:ascii="Arial" w:hAnsi="Arial" w:cs="Arial"/>
        </w:rPr>
      </w:pPr>
    </w:p>
    <w:p w14:paraId="65F69695" w14:textId="77777777" w:rsidR="00D800BF" w:rsidRDefault="00D800BF" w:rsidP="00474548">
      <w:pPr>
        <w:spacing w:line="276" w:lineRule="auto"/>
        <w:rPr>
          <w:rFonts w:ascii="Arial" w:hAnsi="Arial" w:cs="Arial"/>
          <w:b/>
        </w:rPr>
      </w:pPr>
    </w:p>
    <w:p w14:paraId="3FFBB2F0" w14:textId="77777777" w:rsidR="004C7AD4" w:rsidRPr="006B206F" w:rsidRDefault="004C7AD4" w:rsidP="00474548">
      <w:pPr>
        <w:spacing w:line="276" w:lineRule="auto"/>
        <w:rPr>
          <w:rFonts w:ascii="Arial" w:hAnsi="Arial" w:cs="Arial"/>
          <w:b/>
        </w:rPr>
      </w:pPr>
      <w:r w:rsidRPr="006B206F">
        <w:rPr>
          <w:rFonts w:ascii="Arial" w:hAnsi="Arial" w:cs="Arial"/>
          <w:b/>
        </w:rPr>
        <w:t>Please detail any outstanding activity with regard to required actions highlighted in the original EQIA process for this Service/Policy and reason for non-completion</w:t>
      </w:r>
    </w:p>
    <w:p w14:paraId="360C6EBD" w14:textId="77777777" w:rsidR="00C65539" w:rsidRPr="006B206F" w:rsidRDefault="00C65539" w:rsidP="00C37E5F">
      <w:pPr>
        <w:tabs>
          <w:tab w:val="left" w:pos="10331"/>
        </w:tabs>
        <w:spacing w:line="276" w:lineRule="auto"/>
        <w:rPr>
          <w:rFonts w:ascii="Arial" w:hAnsi="Arial" w:cs="Arial"/>
        </w:rPr>
      </w:pPr>
      <w:r w:rsidRPr="006B206F">
        <w:rPr>
          <w:rFonts w:ascii="Arial" w:hAnsi="Arial" w:cs="Arial"/>
        </w:rPr>
        <w:tab/>
      </w:r>
    </w:p>
    <w:p w14:paraId="1601226D"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w:t>
      </w:r>
      <w:r w:rsidR="00C37E5F">
        <w:rPr>
          <w:rFonts w:ascii="Arial" w:hAnsi="Arial" w:cs="Arial"/>
        </w:rPr>
        <w:t>ction:</w:t>
      </w:r>
      <w:r w:rsidR="00C37E5F">
        <w:rPr>
          <w:rFonts w:ascii="Arial" w:hAnsi="Arial" w:cs="Arial"/>
        </w:rPr>
        <w:tab/>
      </w:r>
      <w:r w:rsidRPr="006B206F">
        <w:rPr>
          <w:rFonts w:ascii="Arial" w:hAnsi="Arial" w:cs="Arial"/>
        </w:rPr>
        <w:tab/>
      </w:r>
    </w:p>
    <w:p w14:paraId="44927A4D" w14:textId="77777777" w:rsidR="00C37E5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Reason:</w:t>
      </w:r>
      <w:r w:rsidRPr="006B206F">
        <w:rPr>
          <w:rFonts w:ascii="Arial" w:hAnsi="Arial" w:cs="Arial"/>
        </w:rPr>
        <w:tab/>
      </w:r>
      <w:r w:rsidRPr="006B206F">
        <w:rPr>
          <w:rFonts w:ascii="Arial" w:hAnsi="Arial" w:cs="Arial"/>
        </w:rPr>
        <w:tab/>
      </w:r>
    </w:p>
    <w:p w14:paraId="426AB97C" w14:textId="09910309" w:rsidR="00C37E5F" w:rsidRPr="00C37E5F" w:rsidRDefault="00C37E5F" w:rsidP="00C37E5F">
      <w:pPr>
        <w:tabs>
          <w:tab w:val="left" w:pos="1202"/>
          <w:tab w:val="left" w:pos="10331"/>
          <w:tab w:val="left" w:pos="11850"/>
        </w:tabs>
        <w:spacing w:line="276" w:lineRule="auto"/>
        <w:rPr>
          <w:rFonts w:ascii="Arial" w:hAnsi="Arial" w:cs="Arial"/>
        </w:rPr>
      </w:pPr>
      <w:r>
        <w:rPr>
          <w:rFonts w:ascii="Arial" w:hAnsi="Arial" w:cs="Arial"/>
        </w:rPr>
        <w:t>To be c</w:t>
      </w:r>
      <w:r w:rsidRPr="00C37E5F">
        <w:rPr>
          <w:rFonts w:ascii="Arial" w:hAnsi="Arial" w:cs="Arial"/>
        </w:rPr>
        <w:t>ompleted</w:t>
      </w:r>
      <w:r>
        <w:rPr>
          <w:rFonts w:ascii="Arial" w:hAnsi="Arial" w:cs="Arial"/>
        </w:rPr>
        <w:t xml:space="preserve"> by</w:t>
      </w:r>
    </w:p>
    <w:p w14:paraId="538B8EA7" w14:textId="77777777" w:rsidR="00A7198D"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Date</w:t>
      </w:r>
      <w:r w:rsidRPr="00C37E5F">
        <w:rPr>
          <w:rFonts w:ascii="Arial" w:hAnsi="Arial" w:cs="Arial"/>
        </w:rPr>
        <w:tab/>
      </w:r>
    </w:p>
    <w:p w14:paraId="135A97E7" w14:textId="2BEC886B" w:rsidR="00C37E5F" w:rsidRPr="00C37E5F"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Initials</w:t>
      </w:r>
    </w:p>
    <w:p w14:paraId="158221D5"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b/>
      </w:r>
    </w:p>
    <w:p w14:paraId="2C3A2BFE" w14:textId="77777777" w:rsidR="00A7198D" w:rsidRDefault="00A7198D" w:rsidP="00474548">
      <w:pPr>
        <w:tabs>
          <w:tab w:val="left" w:pos="1202"/>
          <w:tab w:val="left" w:pos="10331"/>
          <w:tab w:val="left" w:pos="11850"/>
        </w:tabs>
        <w:spacing w:line="276" w:lineRule="auto"/>
        <w:rPr>
          <w:rFonts w:ascii="Arial" w:hAnsi="Arial" w:cs="Arial"/>
        </w:rPr>
      </w:pPr>
    </w:p>
    <w:p w14:paraId="3C58A299" w14:textId="77777777" w:rsidR="00C65539" w:rsidRPr="006B206F" w:rsidRDefault="00C37E5F" w:rsidP="00474548">
      <w:pPr>
        <w:tabs>
          <w:tab w:val="left" w:pos="1202"/>
          <w:tab w:val="left" w:pos="10331"/>
          <w:tab w:val="left" w:pos="11850"/>
        </w:tabs>
        <w:spacing w:line="276" w:lineRule="auto"/>
        <w:rPr>
          <w:rFonts w:ascii="Arial" w:hAnsi="Arial" w:cs="Arial"/>
        </w:rPr>
      </w:pPr>
      <w:r>
        <w:rPr>
          <w:rFonts w:ascii="Arial" w:hAnsi="Arial" w:cs="Arial"/>
        </w:rPr>
        <w:t>Action:</w:t>
      </w:r>
      <w:r>
        <w:rPr>
          <w:rFonts w:ascii="Arial" w:hAnsi="Arial" w:cs="Arial"/>
        </w:rPr>
        <w:tab/>
      </w:r>
      <w:r>
        <w:rPr>
          <w:rFonts w:ascii="Arial" w:hAnsi="Arial" w:cs="Arial"/>
        </w:rPr>
        <w:tab/>
      </w:r>
    </w:p>
    <w:p w14:paraId="2F62A698" w14:textId="77777777" w:rsidR="00C37E5F" w:rsidRPr="00C37E5F" w:rsidRDefault="00C65539" w:rsidP="00C37E5F">
      <w:pPr>
        <w:tabs>
          <w:tab w:val="left" w:pos="1202"/>
          <w:tab w:val="left" w:pos="10331"/>
          <w:tab w:val="left" w:pos="11850"/>
        </w:tabs>
        <w:spacing w:line="276" w:lineRule="auto"/>
        <w:rPr>
          <w:rFonts w:ascii="Arial" w:hAnsi="Arial" w:cs="Arial"/>
        </w:rPr>
      </w:pPr>
      <w:r w:rsidRPr="006B206F">
        <w:rPr>
          <w:rFonts w:ascii="Arial" w:hAnsi="Arial" w:cs="Arial"/>
        </w:rPr>
        <w:t>Reason:</w:t>
      </w:r>
      <w:r w:rsidRPr="006B206F">
        <w:rPr>
          <w:rFonts w:ascii="Arial" w:hAnsi="Arial" w:cs="Arial"/>
        </w:rPr>
        <w:tab/>
      </w:r>
      <w:r w:rsidRPr="006B206F">
        <w:rPr>
          <w:rFonts w:ascii="Arial" w:hAnsi="Arial" w:cs="Arial"/>
        </w:rPr>
        <w:tab/>
      </w:r>
      <w:r w:rsidRPr="006B206F">
        <w:rPr>
          <w:rFonts w:ascii="Arial" w:hAnsi="Arial" w:cs="Arial"/>
        </w:rPr>
        <w:tab/>
      </w:r>
    </w:p>
    <w:p w14:paraId="769DD4FB" w14:textId="4EB66ED0" w:rsidR="00C37E5F" w:rsidRPr="00C37E5F"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To be completed by</w:t>
      </w:r>
    </w:p>
    <w:p w14:paraId="11786E06" w14:textId="77777777" w:rsidR="00A7198D"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Date</w:t>
      </w:r>
      <w:r w:rsidRPr="00C37E5F">
        <w:rPr>
          <w:rFonts w:ascii="Arial" w:hAnsi="Arial" w:cs="Arial"/>
        </w:rPr>
        <w:tab/>
      </w:r>
    </w:p>
    <w:p w14:paraId="20009121" w14:textId="542199FF" w:rsidR="00C37E5F" w:rsidRPr="00C37E5F"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Initials</w:t>
      </w:r>
    </w:p>
    <w:p w14:paraId="50CC60D9" w14:textId="77777777" w:rsidR="00C65539" w:rsidRPr="006B206F" w:rsidRDefault="00C65539" w:rsidP="00474548">
      <w:pPr>
        <w:tabs>
          <w:tab w:val="left" w:pos="1202"/>
          <w:tab w:val="left" w:pos="10331"/>
          <w:tab w:val="left" w:pos="11850"/>
        </w:tabs>
        <w:spacing w:line="276" w:lineRule="auto"/>
        <w:rPr>
          <w:rFonts w:ascii="Arial" w:hAnsi="Arial" w:cs="Arial"/>
        </w:rPr>
      </w:pPr>
    </w:p>
    <w:p w14:paraId="4BAC5812" w14:textId="77777777" w:rsidR="004C7AD4" w:rsidRPr="006B206F" w:rsidRDefault="004C7AD4" w:rsidP="00474548">
      <w:pPr>
        <w:spacing w:line="276" w:lineRule="auto"/>
        <w:rPr>
          <w:rFonts w:ascii="Arial" w:hAnsi="Arial" w:cs="Arial"/>
        </w:rPr>
      </w:pPr>
    </w:p>
    <w:p w14:paraId="2DBB9251" w14:textId="77777777" w:rsidR="00C65539" w:rsidRPr="006B206F" w:rsidRDefault="00C65539" w:rsidP="00474548">
      <w:pPr>
        <w:spacing w:line="276" w:lineRule="auto"/>
        <w:rPr>
          <w:rFonts w:ascii="Arial" w:hAnsi="Arial" w:cs="Arial"/>
          <w:b/>
        </w:rPr>
      </w:pPr>
    </w:p>
    <w:p w14:paraId="0FE8F6DC" w14:textId="77777777" w:rsidR="00C65539" w:rsidRPr="006B206F" w:rsidRDefault="00C65539" w:rsidP="00474548">
      <w:pPr>
        <w:spacing w:line="276" w:lineRule="auto"/>
        <w:rPr>
          <w:rFonts w:ascii="Arial" w:hAnsi="Arial" w:cs="Arial"/>
          <w:b/>
        </w:rPr>
      </w:pPr>
    </w:p>
    <w:p w14:paraId="775309B2" w14:textId="77777777" w:rsidR="00C65539" w:rsidRPr="006B206F" w:rsidRDefault="00C65539" w:rsidP="00474548">
      <w:pPr>
        <w:spacing w:line="276" w:lineRule="auto"/>
        <w:rPr>
          <w:rFonts w:ascii="Arial" w:hAnsi="Arial" w:cs="Arial"/>
          <w:b/>
        </w:rPr>
      </w:pPr>
    </w:p>
    <w:p w14:paraId="47A7DF36" w14:textId="77777777" w:rsidR="00C65539" w:rsidRPr="006B206F" w:rsidRDefault="00C65539" w:rsidP="00474548">
      <w:pPr>
        <w:spacing w:line="276" w:lineRule="auto"/>
        <w:rPr>
          <w:rFonts w:ascii="Arial" w:hAnsi="Arial" w:cs="Arial"/>
          <w:b/>
        </w:rPr>
      </w:pPr>
    </w:p>
    <w:p w14:paraId="0E2AE3AD" w14:textId="77777777" w:rsidR="00C37E5F" w:rsidRDefault="00C37E5F" w:rsidP="00474548">
      <w:pPr>
        <w:spacing w:line="276" w:lineRule="auto"/>
        <w:rPr>
          <w:rFonts w:ascii="Arial" w:hAnsi="Arial" w:cs="Arial"/>
          <w:b/>
        </w:rPr>
      </w:pPr>
    </w:p>
    <w:p w14:paraId="1E6D1B26" w14:textId="77777777" w:rsidR="00C37E5F" w:rsidRDefault="00C37E5F" w:rsidP="00474548">
      <w:pPr>
        <w:spacing w:line="276" w:lineRule="auto"/>
        <w:rPr>
          <w:rFonts w:ascii="Arial" w:hAnsi="Arial" w:cs="Arial"/>
          <w:b/>
        </w:rPr>
      </w:pPr>
    </w:p>
    <w:p w14:paraId="5AB7363A" w14:textId="77777777" w:rsidR="00C37E5F" w:rsidRDefault="00C37E5F" w:rsidP="00474548">
      <w:pPr>
        <w:spacing w:line="276" w:lineRule="auto"/>
        <w:rPr>
          <w:rFonts w:ascii="Arial" w:hAnsi="Arial" w:cs="Arial"/>
          <w:b/>
        </w:rPr>
      </w:pPr>
    </w:p>
    <w:p w14:paraId="41A83C77" w14:textId="77777777" w:rsidR="004C7AD4" w:rsidRPr="006B206F" w:rsidRDefault="004C7AD4" w:rsidP="00474548">
      <w:pPr>
        <w:spacing w:line="276" w:lineRule="auto"/>
        <w:rPr>
          <w:rFonts w:ascii="Arial" w:hAnsi="Arial" w:cs="Arial"/>
          <w:b/>
        </w:rPr>
      </w:pPr>
      <w:r w:rsidRPr="006B206F">
        <w:rPr>
          <w:rFonts w:ascii="Arial" w:hAnsi="Arial" w:cs="Arial"/>
          <w:b/>
        </w:rPr>
        <w:lastRenderedPageBreak/>
        <w:t>Please detail any new actions required since completing the original EQIA and reasons:</w:t>
      </w:r>
    </w:p>
    <w:p w14:paraId="6E24828F" w14:textId="77777777" w:rsidR="00C37E5F" w:rsidRPr="006B206F" w:rsidRDefault="00C65539" w:rsidP="00C37E5F">
      <w:pPr>
        <w:tabs>
          <w:tab w:val="left" w:pos="10331"/>
        </w:tabs>
        <w:spacing w:line="276" w:lineRule="auto"/>
        <w:rPr>
          <w:rFonts w:ascii="Arial" w:hAnsi="Arial" w:cs="Arial"/>
        </w:rPr>
      </w:pPr>
      <w:r w:rsidRPr="006B206F">
        <w:rPr>
          <w:rFonts w:ascii="Arial" w:hAnsi="Arial" w:cs="Arial"/>
        </w:rPr>
        <w:tab/>
      </w:r>
    </w:p>
    <w:p w14:paraId="09B1A648" w14:textId="77777777" w:rsidR="00C65539" w:rsidRPr="006B206F" w:rsidRDefault="00C65539" w:rsidP="00474548">
      <w:pPr>
        <w:tabs>
          <w:tab w:val="left" w:pos="10331"/>
          <w:tab w:val="left" w:pos="11850"/>
        </w:tabs>
        <w:spacing w:line="276" w:lineRule="auto"/>
        <w:rPr>
          <w:rFonts w:ascii="Arial" w:hAnsi="Arial" w:cs="Arial"/>
        </w:rPr>
      </w:pPr>
      <w:r w:rsidRPr="006B206F">
        <w:rPr>
          <w:rFonts w:ascii="Arial" w:hAnsi="Arial" w:cs="Arial"/>
        </w:rPr>
        <w:tab/>
      </w:r>
    </w:p>
    <w:p w14:paraId="7F44D538" w14:textId="77777777" w:rsidR="00C65539" w:rsidRPr="006B206F" w:rsidRDefault="00C37E5F" w:rsidP="00474548">
      <w:pPr>
        <w:tabs>
          <w:tab w:val="left" w:pos="1202"/>
          <w:tab w:val="left" w:pos="10331"/>
          <w:tab w:val="left" w:pos="11850"/>
        </w:tabs>
        <w:spacing w:line="276" w:lineRule="auto"/>
        <w:rPr>
          <w:rFonts w:ascii="Arial" w:hAnsi="Arial" w:cs="Arial"/>
        </w:rPr>
      </w:pPr>
      <w:r>
        <w:rPr>
          <w:rFonts w:ascii="Arial" w:hAnsi="Arial" w:cs="Arial"/>
        </w:rPr>
        <w:t>Action:</w:t>
      </w:r>
      <w:r>
        <w:rPr>
          <w:rFonts w:ascii="Arial" w:hAnsi="Arial" w:cs="Arial"/>
        </w:rPr>
        <w:tab/>
      </w:r>
      <w:r>
        <w:rPr>
          <w:rFonts w:ascii="Arial" w:hAnsi="Arial" w:cs="Arial"/>
        </w:rPr>
        <w:tab/>
      </w:r>
    </w:p>
    <w:p w14:paraId="0EB4C6F9" w14:textId="77777777" w:rsidR="00C37E5F" w:rsidRPr="00C37E5F" w:rsidRDefault="00C65539" w:rsidP="00C37E5F">
      <w:pPr>
        <w:tabs>
          <w:tab w:val="left" w:pos="1202"/>
          <w:tab w:val="left" w:pos="10331"/>
          <w:tab w:val="left" w:pos="11850"/>
        </w:tabs>
        <w:spacing w:line="276" w:lineRule="auto"/>
        <w:rPr>
          <w:rFonts w:ascii="Arial" w:hAnsi="Arial" w:cs="Arial"/>
        </w:rPr>
      </w:pPr>
      <w:r w:rsidRPr="006B206F">
        <w:rPr>
          <w:rFonts w:ascii="Arial" w:hAnsi="Arial" w:cs="Arial"/>
        </w:rPr>
        <w:t>Reason:</w:t>
      </w:r>
      <w:r w:rsidRPr="006B206F">
        <w:rPr>
          <w:rFonts w:ascii="Arial" w:hAnsi="Arial" w:cs="Arial"/>
        </w:rPr>
        <w:tab/>
      </w:r>
      <w:r w:rsidRPr="006B206F">
        <w:rPr>
          <w:rFonts w:ascii="Arial" w:hAnsi="Arial" w:cs="Arial"/>
        </w:rPr>
        <w:tab/>
      </w:r>
    </w:p>
    <w:p w14:paraId="4841FB39" w14:textId="281D9FDC" w:rsidR="00C37E5F" w:rsidRPr="00C37E5F"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To be completed by</w:t>
      </w:r>
    </w:p>
    <w:p w14:paraId="41AB85DD" w14:textId="77777777" w:rsidR="00A7198D"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Date</w:t>
      </w:r>
      <w:r w:rsidRPr="00C37E5F">
        <w:rPr>
          <w:rFonts w:ascii="Arial" w:hAnsi="Arial" w:cs="Arial"/>
        </w:rPr>
        <w:tab/>
      </w:r>
    </w:p>
    <w:p w14:paraId="264F9F76" w14:textId="6C3B47C6" w:rsidR="00C37E5F" w:rsidRPr="00C37E5F"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Initials</w:t>
      </w:r>
    </w:p>
    <w:p w14:paraId="393D64A0" w14:textId="77777777" w:rsidR="00A7198D" w:rsidRDefault="00A7198D" w:rsidP="00474548">
      <w:pPr>
        <w:tabs>
          <w:tab w:val="left" w:pos="1202"/>
          <w:tab w:val="left" w:pos="10331"/>
          <w:tab w:val="left" w:pos="11850"/>
        </w:tabs>
        <w:spacing w:line="276" w:lineRule="auto"/>
        <w:rPr>
          <w:rFonts w:ascii="Arial" w:hAnsi="Arial" w:cs="Arial"/>
        </w:rPr>
      </w:pPr>
    </w:p>
    <w:p w14:paraId="57A53EF8"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b/>
      </w:r>
    </w:p>
    <w:p w14:paraId="796D8668" w14:textId="77777777" w:rsidR="00C65539" w:rsidRPr="006B206F" w:rsidRDefault="00C37E5F" w:rsidP="00474548">
      <w:pPr>
        <w:tabs>
          <w:tab w:val="left" w:pos="1202"/>
          <w:tab w:val="left" w:pos="10331"/>
          <w:tab w:val="left" w:pos="11850"/>
        </w:tabs>
        <w:spacing w:line="276" w:lineRule="auto"/>
        <w:rPr>
          <w:rFonts w:ascii="Arial" w:hAnsi="Arial" w:cs="Arial"/>
        </w:rPr>
      </w:pPr>
      <w:r>
        <w:rPr>
          <w:rFonts w:ascii="Arial" w:hAnsi="Arial" w:cs="Arial"/>
        </w:rPr>
        <w:t>Action:</w:t>
      </w:r>
      <w:r>
        <w:rPr>
          <w:rFonts w:ascii="Arial" w:hAnsi="Arial" w:cs="Arial"/>
        </w:rPr>
        <w:tab/>
      </w:r>
      <w:r>
        <w:rPr>
          <w:rFonts w:ascii="Arial" w:hAnsi="Arial" w:cs="Arial"/>
        </w:rPr>
        <w:tab/>
      </w:r>
    </w:p>
    <w:p w14:paraId="79CA4D92" w14:textId="77777777" w:rsidR="00C37E5F" w:rsidRPr="00C37E5F" w:rsidRDefault="00C65539" w:rsidP="00C37E5F">
      <w:pPr>
        <w:tabs>
          <w:tab w:val="left" w:pos="1202"/>
          <w:tab w:val="left" w:pos="10331"/>
          <w:tab w:val="left" w:pos="11850"/>
        </w:tabs>
        <w:spacing w:line="276" w:lineRule="auto"/>
        <w:rPr>
          <w:rFonts w:ascii="Arial" w:hAnsi="Arial" w:cs="Arial"/>
        </w:rPr>
      </w:pPr>
      <w:r w:rsidRPr="006B206F">
        <w:rPr>
          <w:rFonts w:ascii="Arial" w:hAnsi="Arial" w:cs="Arial"/>
        </w:rPr>
        <w:t>Reason:</w:t>
      </w:r>
      <w:r w:rsidRPr="006B206F">
        <w:rPr>
          <w:rFonts w:ascii="Arial" w:hAnsi="Arial" w:cs="Arial"/>
        </w:rPr>
        <w:tab/>
      </w:r>
      <w:r w:rsidRPr="006B206F">
        <w:rPr>
          <w:rFonts w:ascii="Arial" w:hAnsi="Arial" w:cs="Arial"/>
        </w:rPr>
        <w:tab/>
      </w:r>
    </w:p>
    <w:p w14:paraId="610EDBBD" w14:textId="034A24F9" w:rsidR="00C37E5F" w:rsidRPr="00C37E5F"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To be completed by</w:t>
      </w:r>
    </w:p>
    <w:p w14:paraId="13D7BD30" w14:textId="77777777" w:rsidR="00A7198D"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Date</w:t>
      </w:r>
      <w:r w:rsidRPr="00C37E5F">
        <w:rPr>
          <w:rFonts w:ascii="Arial" w:hAnsi="Arial" w:cs="Arial"/>
        </w:rPr>
        <w:tab/>
      </w:r>
    </w:p>
    <w:p w14:paraId="1210CBB0" w14:textId="56818A51" w:rsidR="00C37E5F" w:rsidRPr="00C37E5F" w:rsidRDefault="00C37E5F" w:rsidP="00C37E5F">
      <w:pPr>
        <w:tabs>
          <w:tab w:val="left" w:pos="1202"/>
          <w:tab w:val="left" w:pos="10331"/>
          <w:tab w:val="left" w:pos="11850"/>
        </w:tabs>
        <w:spacing w:line="276" w:lineRule="auto"/>
        <w:rPr>
          <w:rFonts w:ascii="Arial" w:hAnsi="Arial" w:cs="Arial"/>
        </w:rPr>
      </w:pPr>
      <w:r w:rsidRPr="00C37E5F">
        <w:rPr>
          <w:rFonts w:ascii="Arial" w:hAnsi="Arial" w:cs="Arial"/>
        </w:rPr>
        <w:t>Initials</w:t>
      </w:r>
    </w:p>
    <w:p w14:paraId="2962D33D" w14:textId="77777777" w:rsidR="00C65539" w:rsidRPr="006B206F" w:rsidRDefault="00C65539" w:rsidP="00474548">
      <w:pPr>
        <w:tabs>
          <w:tab w:val="left" w:pos="1202"/>
          <w:tab w:val="left" w:pos="10331"/>
          <w:tab w:val="left" w:pos="11850"/>
        </w:tabs>
        <w:spacing w:line="276" w:lineRule="auto"/>
        <w:rPr>
          <w:rFonts w:ascii="Arial" w:hAnsi="Arial" w:cs="Arial"/>
        </w:rPr>
      </w:pPr>
      <w:r w:rsidRPr="006B206F">
        <w:rPr>
          <w:rFonts w:ascii="Arial" w:hAnsi="Arial" w:cs="Arial"/>
        </w:rPr>
        <w:tab/>
      </w:r>
    </w:p>
    <w:p w14:paraId="4F4E9CC2" w14:textId="77777777" w:rsidR="004C7AD4" w:rsidRPr="006B206F" w:rsidRDefault="004C7AD4" w:rsidP="00474548">
      <w:pPr>
        <w:spacing w:line="276" w:lineRule="auto"/>
        <w:rPr>
          <w:rFonts w:ascii="Arial" w:hAnsi="Arial" w:cs="Arial"/>
        </w:rPr>
      </w:pPr>
    </w:p>
    <w:p w14:paraId="15E090E7" w14:textId="77777777" w:rsidR="004C7AD4" w:rsidRPr="006B206F" w:rsidRDefault="004C7AD4" w:rsidP="00474548">
      <w:pPr>
        <w:spacing w:line="276" w:lineRule="auto"/>
        <w:rPr>
          <w:rFonts w:ascii="Arial" w:hAnsi="Arial" w:cs="Arial"/>
        </w:rPr>
      </w:pPr>
    </w:p>
    <w:p w14:paraId="632399E6" w14:textId="77777777" w:rsidR="004C7AD4" w:rsidRPr="006B206F" w:rsidRDefault="004C7AD4" w:rsidP="00474548">
      <w:pPr>
        <w:spacing w:line="276" w:lineRule="auto"/>
        <w:rPr>
          <w:rFonts w:ascii="Arial" w:hAnsi="Arial" w:cs="Arial"/>
          <w:b/>
        </w:rPr>
      </w:pPr>
      <w:r w:rsidRPr="006B206F">
        <w:rPr>
          <w:rFonts w:ascii="Arial" w:hAnsi="Arial" w:cs="Arial"/>
          <w:b/>
        </w:rPr>
        <w:t>Please detail any discontinued actions that were originally planned and reasons:</w:t>
      </w:r>
    </w:p>
    <w:p w14:paraId="67D3FE4B" w14:textId="77777777" w:rsidR="00C65539" w:rsidRPr="006B206F" w:rsidRDefault="00C65539" w:rsidP="00474548">
      <w:pPr>
        <w:framePr w:hSpace="180" w:wrap="around" w:vAnchor="text" w:hAnchor="margin" w:y="187"/>
        <w:tabs>
          <w:tab w:val="left" w:pos="1202"/>
        </w:tabs>
        <w:spacing w:line="276" w:lineRule="auto"/>
        <w:rPr>
          <w:rFonts w:ascii="Arial" w:hAnsi="Arial" w:cs="Arial"/>
        </w:rPr>
      </w:pPr>
      <w:r w:rsidRPr="006B206F">
        <w:rPr>
          <w:rFonts w:ascii="Arial" w:hAnsi="Arial" w:cs="Arial"/>
        </w:rPr>
        <w:t>Action:</w:t>
      </w:r>
      <w:r w:rsidRPr="006B206F">
        <w:rPr>
          <w:rFonts w:ascii="Arial" w:hAnsi="Arial" w:cs="Arial"/>
        </w:rPr>
        <w:tab/>
      </w:r>
    </w:p>
    <w:p w14:paraId="4ACF791C" w14:textId="77777777" w:rsidR="00C37E5F" w:rsidRDefault="00C37E5F" w:rsidP="00474548">
      <w:pPr>
        <w:framePr w:hSpace="180" w:wrap="around" w:vAnchor="text" w:hAnchor="margin" w:y="187"/>
        <w:tabs>
          <w:tab w:val="left" w:pos="1202"/>
        </w:tabs>
        <w:spacing w:line="276" w:lineRule="auto"/>
        <w:rPr>
          <w:rFonts w:ascii="Arial" w:hAnsi="Arial" w:cs="Arial"/>
        </w:rPr>
      </w:pPr>
    </w:p>
    <w:p w14:paraId="1465F64D" w14:textId="77777777" w:rsidR="00C65539" w:rsidRPr="006B206F" w:rsidRDefault="00C65539" w:rsidP="00474548">
      <w:pPr>
        <w:framePr w:hSpace="180" w:wrap="around" w:vAnchor="text" w:hAnchor="margin" w:y="187"/>
        <w:tabs>
          <w:tab w:val="left" w:pos="1202"/>
        </w:tabs>
        <w:spacing w:line="276" w:lineRule="auto"/>
        <w:rPr>
          <w:rFonts w:ascii="Arial" w:hAnsi="Arial" w:cs="Arial"/>
        </w:rPr>
      </w:pPr>
      <w:r w:rsidRPr="006B206F">
        <w:rPr>
          <w:rFonts w:ascii="Arial" w:hAnsi="Arial" w:cs="Arial"/>
        </w:rPr>
        <w:t>Reason:</w:t>
      </w:r>
      <w:r w:rsidRPr="006B206F">
        <w:rPr>
          <w:rFonts w:ascii="Arial" w:hAnsi="Arial" w:cs="Arial"/>
        </w:rPr>
        <w:tab/>
      </w:r>
    </w:p>
    <w:p w14:paraId="26A69442" w14:textId="77777777" w:rsidR="00C37E5F" w:rsidRDefault="00C37E5F" w:rsidP="00474548">
      <w:pPr>
        <w:framePr w:hSpace="180" w:wrap="around" w:vAnchor="text" w:hAnchor="margin" w:y="187"/>
        <w:tabs>
          <w:tab w:val="left" w:pos="1202"/>
        </w:tabs>
        <w:spacing w:line="276" w:lineRule="auto"/>
        <w:rPr>
          <w:rFonts w:ascii="Arial" w:hAnsi="Arial" w:cs="Arial"/>
        </w:rPr>
      </w:pPr>
    </w:p>
    <w:p w14:paraId="5F9268DD" w14:textId="77777777" w:rsidR="00C65539" w:rsidRPr="006B206F" w:rsidRDefault="00C65539" w:rsidP="00474548">
      <w:pPr>
        <w:framePr w:hSpace="180" w:wrap="around" w:vAnchor="text" w:hAnchor="margin" w:y="187"/>
        <w:tabs>
          <w:tab w:val="left" w:pos="1202"/>
        </w:tabs>
        <w:spacing w:line="276" w:lineRule="auto"/>
        <w:rPr>
          <w:rFonts w:ascii="Arial" w:hAnsi="Arial" w:cs="Arial"/>
        </w:rPr>
      </w:pPr>
      <w:r w:rsidRPr="006B206F">
        <w:rPr>
          <w:rFonts w:ascii="Arial" w:hAnsi="Arial" w:cs="Arial"/>
        </w:rPr>
        <w:t>Action:</w:t>
      </w:r>
      <w:r w:rsidRPr="006B206F">
        <w:rPr>
          <w:rFonts w:ascii="Arial" w:hAnsi="Arial" w:cs="Arial"/>
        </w:rPr>
        <w:tab/>
      </w:r>
    </w:p>
    <w:p w14:paraId="0ECDCBAB" w14:textId="77777777" w:rsidR="00C37E5F" w:rsidRDefault="00C37E5F" w:rsidP="00474548">
      <w:pPr>
        <w:framePr w:hSpace="180" w:wrap="around" w:vAnchor="text" w:hAnchor="margin" w:y="187"/>
        <w:tabs>
          <w:tab w:val="left" w:pos="1202"/>
        </w:tabs>
        <w:spacing w:line="276" w:lineRule="auto"/>
        <w:rPr>
          <w:rFonts w:ascii="Arial" w:hAnsi="Arial" w:cs="Arial"/>
        </w:rPr>
      </w:pPr>
    </w:p>
    <w:p w14:paraId="080B0962" w14:textId="77777777" w:rsidR="00C65539" w:rsidRPr="006B206F" w:rsidRDefault="00C65539" w:rsidP="00474548">
      <w:pPr>
        <w:framePr w:hSpace="180" w:wrap="around" w:vAnchor="text" w:hAnchor="margin" w:y="187"/>
        <w:tabs>
          <w:tab w:val="left" w:pos="1202"/>
        </w:tabs>
        <w:spacing w:line="276" w:lineRule="auto"/>
        <w:rPr>
          <w:rFonts w:ascii="Arial" w:hAnsi="Arial" w:cs="Arial"/>
        </w:rPr>
      </w:pPr>
      <w:r w:rsidRPr="006B206F">
        <w:rPr>
          <w:rFonts w:ascii="Arial" w:hAnsi="Arial" w:cs="Arial"/>
        </w:rPr>
        <w:t>Reason:</w:t>
      </w:r>
      <w:r w:rsidRPr="006B206F">
        <w:rPr>
          <w:rFonts w:ascii="Arial" w:hAnsi="Arial" w:cs="Arial"/>
        </w:rPr>
        <w:tab/>
      </w:r>
    </w:p>
    <w:p w14:paraId="34933B74" w14:textId="77777777" w:rsidR="000C3D0A" w:rsidRDefault="000C3D0A" w:rsidP="00474548">
      <w:pPr>
        <w:spacing w:line="276" w:lineRule="auto"/>
        <w:rPr>
          <w:rFonts w:ascii="Arial" w:hAnsi="Arial" w:cs="Arial"/>
          <w:b/>
        </w:rPr>
      </w:pPr>
    </w:p>
    <w:p w14:paraId="0F5C97A7" w14:textId="77777777" w:rsidR="00C65539" w:rsidRPr="00C37E5F" w:rsidRDefault="004C7AD4" w:rsidP="00474548">
      <w:pPr>
        <w:spacing w:line="276" w:lineRule="auto"/>
        <w:rPr>
          <w:rFonts w:ascii="Arial" w:hAnsi="Arial" w:cs="Arial"/>
          <w:b/>
        </w:rPr>
      </w:pPr>
      <w:r w:rsidRPr="006B206F">
        <w:rPr>
          <w:rFonts w:ascii="Arial" w:hAnsi="Arial" w:cs="Arial"/>
          <w:b/>
        </w:rPr>
        <w:t>Please write your next 6-month review date</w:t>
      </w:r>
    </w:p>
    <w:p w14:paraId="6E329238" w14:textId="77777777" w:rsidR="004C7AD4" w:rsidRPr="006B206F" w:rsidRDefault="004C7AD4" w:rsidP="00474548">
      <w:pPr>
        <w:spacing w:line="276" w:lineRule="auto"/>
        <w:rPr>
          <w:rFonts w:ascii="Arial" w:hAnsi="Arial" w:cs="Arial"/>
        </w:rPr>
      </w:pPr>
    </w:p>
    <w:p w14:paraId="6688D643" w14:textId="77777777" w:rsidR="004C7AD4" w:rsidRPr="006B206F" w:rsidRDefault="004C7AD4" w:rsidP="00474548">
      <w:pPr>
        <w:spacing w:line="276" w:lineRule="auto"/>
        <w:rPr>
          <w:rFonts w:ascii="Arial" w:hAnsi="Arial" w:cs="Arial"/>
          <w:b/>
        </w:rPr>
      </w:pPr>
      <w:r w:rsidRPr="006B206F">
        <w:rPr>
          <w:rFonts w:ascii="Arial" w:hAnsi="Arial" w:cs="Arial"/>
          <w:b/>
        </w:rPr>
        <w:t xml:space="preserve">Name of completing officer: </w:t>
      </w:r>
    </w:p>
    <w:p w14:paraId="2A90B54A" w14:textId="77777777" w:rsidR="004C7AD4" w:rsidRPr="006B206F" w:rsidRDefault="004C7AD4" w:rsidP="00474548">
      <w:pPr>
        <w:spacing w:line="276" w:lineRule="auto"/>
        <w:rPr>
          <w:rFonts w:ascii="Arial" w:hAnsi="Arial" w:cs="Arial"/>
        </w:rPr>
      </w:pPr>
    </w:p>
    <w:p w14:paraId="0C878F68" w14:textId="77777777" w:rsidR="004C7AD4" w:rsidRPr="006B206F" w:rsidRDefault="004C7AD4" w:rsidP="00474548">
      <w:pPr>
        <w:spacing w:line="276" w:lineRule="auto"/>
        <w:rPr>
          <w:rFonts w:ascii="Arial" w:hAnsi="Arial" w:cs="Arial"/>
          <w:b/>
        </w:rPr>
      </w:pPr>
      <w:r w:rsidRPr="006B206F">
        <w:rPr>
          <w:rFonts w:ascii="Arial" w:hAnsi="Arial" w:cs="Arial"/>
          <w:b/>
        </w:rPr>
        <w:t>Date submitted:</w:t>
      </w:r>
    </w:p>
    <w:p w14:paraId="4795531C" w14:textId="77777777" w:rsidR="004C7AD4" w:rsidRPr="006B206F" w:rsidRDefault="004C7AD4" w:rsidP="00474548">
      <w:pPr>
        <w:spacing w:line="276" w:lineRule="auto"/>
        <w:rPr>
          <w:rFonts w:ascii="Arial" w:hAnsi="Arial" w:cs="Arial"/>
        </w:rPr>
      </w:pPr>
    </w:p>
    <w:p w14:paraId="46A23A34" w14:textId="77777777" w:rsidR="006631F8" w:rsidRPr="006B206F" w:rsidRDefault="006631F8" w:rsidP="00474548">
      <w:pPr>
        <w:spacing w:line="276" w:lineRule="auto"/>
        <w:rPr>
          <w:rFonts w:ascii="Arial" w:hAnsi="Arial" w:cs="Arial"/>
        </w:rPr>
      </w:pPr>
      <w:r w:rsidRPr="006B206F">
        <w:rPr>
          <w:rFonts w:ascii="Arial" w:hAnsi="Arial" w:cs="Arial"/>
        </w:rPr>
        <w:t xml:space="preserve">If you would like to have your 6 month report reviewed by a Quality Assuror please e-mail to: </w:t>
      </w:r>
      <w:r w:rsidR="00C65539" w:rsidRPr="006B206F">
        <w:rPr>
          <w:rFonts w:ascii="Arial" w:hAnsi="Arial" w:cs="Arial"/>
        </w:rPr>
        <w:t>Alastair.Low@nhs.scot</w:t>
      </w:r>
    </w:p>
    <w:sectPr w:rsidR="006631F8" w:rsidRPr="006B206F" w:rsidSect="00583833">
      <w:footerReference w:type="even" r:id="rId14"/>
      <w:footerReference w:type="default" r:id="rId15"/>
      <w:pgSz w:w="12240" w:h="15840"/>
      <w:pgMar w:top="1440" w:right="1041"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BDFB" w14:textId="77777777" w:rsidR="007F158E" w:rsidRDefault="007F158E">
      <w:r>
        <w:separator/>
      </w:r>
    </w:p>
  </w:endnote>
  <w:endnote w:type="continuationSeparator" w:id="0">
    <w:p w14:paraId="1E1A6971" w14:textId="77777777" w:rsidR="007F158E" w:rsidRDefault="007F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C632" w14:textId="77777777" w:rsidR="00CD7C4C" w:rsidRDefault="00CD7C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04D55CF" w14:textId="77777777" w:rsidR="00CD7C4C" w:rsidRDefault="00CD7C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87AA" w14:textId="77777777" w:rsidR="00CD7C4C" w:rsidRDefault="00CD7C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04AE">
      <w:rPr>
        <w:rStyle w:val="PageNumber"/>
        <w:noProof/>
      </w:rPr>
      <w:t>39</w:t>
    </w:r>
    <w:r>
      <w:rPr>
        <w:rStyle w:val="PageNumber"/>
      </w:rPr>
      <w:fldChar w:fldCharType="end"/>
    </w:r>
  </w:p>
  <w:p w14:paraId="5D1C5C46" w14:textId="77777777" w:rsidR="00CD7C4C" w:rsidRDefault="00CD7C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E2BD" w14:textId="77777777" w:rsidR="007F158E" w:rsidRDefault="007F158E">
      <w:r>
        <w:separator/>
      </w:r>
    </w:p>
  </w:footnote>
  <w:footnote w:type="continuationSeparator" w:id="0">
    <w:p w14:paraId="38497E9D" w14:textId="77777777" w:rsidR="007F158E" w:rsidRDefault="007F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E9F"/>
    <w:multiLevelType w:val="hybridMultilevel"/>
    <w:tmpl w:val="F110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39D7"/>
    <w:multiLevelType w:val="hybridMultilevel"/>
    <w:tmpl w:val="64D8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F2F68"/>
    <w:multiLevelType w:val="hybridMultilevel"/>
    <w:tmpl w:val="B7141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955A12"/>
    <w:multiLevelType w:val="hybridMultilevel"/>
    <w:tmpl w:val="2904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90531"/>
    <w:multiLevelType w:val="hybridMultilevel"/>
    <w:tmpl w:val="B6348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DC23A1"/>
    <w:multiLevelType w:val="hybridMultilevel"/>
    <w:tmpl w:val="FEC2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510E4"/>
    <w:multiLevelType w:val="hybridMultilevel"/>
    <w:tmpl w:val="6470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3255D"/>
    <w:multiLevelType w:val="hybridMultilevel"/>
    <w:tmpl w:val="318E8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B9278B"/>
    <w:multiLevelType w:val="hybridMultilevel"/>
    <w:tmpl w:val="8578E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D9273C"/>
    <w:multiLevelType w:val="hybridMultilevel"/>
    <w:tmpl w:val="69625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EF5706"/>
    <w:multiLevelType w:val="hybridMultilevel"/>
    <w:tmpl w:val="6DCA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D71B25"/>
    <w:multiLevelType w:val="hybridMultilevel"/>
    <w:tmpl w:val="16284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CE6451"/>
    <w:multiLevelType w:val="multilevel"/>
    <w:tmpl w:val="81A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015776">
    <w:abstractNumId w:val="12"/>
  </w:num>
  <w:num w:numId="2" w16cid:durableId="715394315">
    <w:abstractNumId w:val="0"/>
  </w:num>
  <w:num w:numId="3" w16cid:durableId="2085175846">
    <w:abstractNumId w:val="10"/>
  </w:num>
  <w:num w:numId="4" w16cid:durableId="1729183242">
    <w:abstractNumId w:val="9"/>
  </w:num>
  <w:num w:numId="5" w16cid:durableId="408775650">
    <w:abstractNumId w:val="3"/>
  </w:num>
  <w:num w:numId="6" w16cid:durableId="2138138286">
    <w:abstractNumId w:val="2"/>
  </w:num>
  <w:num w:numId="7" w16cid:durableId="1710758898">
    <w:abstractNumId w:val="4"/>
  </w:num>
  <w:num w:numId="8" w16cid:durableId="1180005636">
    <w:abstractNumId w:val="8"/>
  </w:num>
  <w:num w:numId="9" w16cid:durableId="1619872779">
    <w:abstractNumId w:val="6"/>
  </w:num>
  <w:num w:numId="10" w16cid:durableId="1286887671">
    <w:abstractNumId w:val="11"/>
  </w:num>
  <w:num w:numId="11" w16cid:durableId="1958218832">
    <w:abstractNumId w:val="7"/>
  </w:num>
  <w:num w:numId="12" w16cid:durableId="364526466">
    <w:abstractNumId w:val="1"/>
  </w:num>
  <w:num w:numId="13" w16cid:durableId="1515730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style="mso-width-relative:margin;mso-height-relative:margin" fillcolor="black">
      <v:fill 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4"/>
    <w:rsid w:val="00000DB1"/>
    <w:rsid w:val="00010361"/>
    <w:rsid w:val="000116D0"/>
    <w:rsid w:val="00012A2E"/>
    <w:rsid w:val="00012E58"/>
    <w:rsid w:val="00012EB2"/>
    <w:rsid w:val="00014598"/>
    <w:rsid w:val="00015DA0"/>
    <w:rsid w:val="00022710"/>
    <w:rsid w:val="00031958"/>
    <w:rsid w:val="0003552E"/>
    <w:rsid w:val="00036D33"/>
    <w:rsid w:val="0004034D"/>
    <w:rsid w:val="00041D81"/>
    <w:rsid w:val="000454FC"/>
    <w:rsid w:val="00050E88"/>
    <w:rsid w:val="00054390"/>
    <w:rsid w:val="00057821"/>
    <w:rsid w:val="000605B6"/>
    <w:rsid w:val="00060D86"/>
    <w:rsid w:val="00067E6C"/>
    <w:rsid w:val="00070761"/>
    <w:rsid w:val="00071CFA"/>
    <w:rsid w:val="00075479"/>
    <w:rsid w:val="000758C8"/>
    <w:rsid w:val="000962BE"/>
    <w:rsid w:val="00097FC5"/>
    <w:rsid w:val="000A1493"/>
    <w:rsid w:val="000A7461"/>
    <w:rsid w:val="000B5B54"/>
    <w:rsid w:val="000C2E40"/>
    <w:rsid w:val="000C3938"/>
    <w:rsid w:val="000C3D0A"/>
    <w:rsid w:val="000C4B49"/>
    <w:rsid w:val="000C6C80"/>
    <w:rsid w:val="000D39AC"/>
    <w:rsid w:val="000D5E2B"/>
    <w:rsid w:val="000D6142"/>
    <w:rsid w:val="000E1DEA"/>
    <w:rsid w:val="000E36F5"/>
    <w:rsid w:val="000E46DF"/>
    <w:rsid w:val="000E5C23"/>
    <w:rsid w:val="000F0987"/>
    <w:rsid w:val="000F1ED6"/>
    <w:rsid w:val="000F3933"/>
    <w:rsid w:val="000F3C9C"/>
    <w:rsid w:val="000F4CD3"/>
    <w:rsid w:val="000F691B"/>
    <w:rsid w:val="000F6CE4"/>
    <w:rsid w:val="000F750E"/>
    <w:rsid w:val="00100A20"/>
    <w:rsid w:val="00100ACC"/>
    <w:rsid w:val="00103AAB"/>
    <w:rsid w:val="0010567E"/>
    <w:rsid w:val="0010757C"/>
    <w:rsid w:val="00110F1F"/>
    <w:rsid w:val="001159DE"/>
    <w:rsid w:val="00122698"/>
    <w:rsid w:val="00123DBB"/>
    <w:rsid w:val="00125140"/>
    <w:rsid w:val="00126551"/>
    <w:rsid w:val="00126FE1"/>
    <w:rsid w:val="00130FEE"/>
    <w:rsid w:val="001319C6"/>
    <w:rsid w:val="00133573"/>
    <w:rsid w:val="00137626"/>
    <w:rsid w:val="001508D0"/>
    <w:rsid w:val="001551F7"/>
    <w:rsid w:val="00155C02"/>
    <w:rsid w:val="001600F9"/>
    <w:rsid w:val="00161C63"/>
    <w:rsid w:val="0016314B"/>
    <w:rsid w:val="00163576"/>
    <w:rsid w:val="001636A1"/>
    <w:rsid w:val="001715F8"/>
    <w:rsid w:val="00174219"/>
    <w:rsid w:val="00174963"/>
    <w:rsid w:val="001758D1"/>
    <w:rsid w:val="00180131"/>
    <w:rsid w:val="00181ABF"/>
    <w:rsid w:val="00181E25"/>
    <w:rsid w:val="0018462D"/>
    <w:rsid w:val="0018547D"/>
    <w:rsid w:val="001903DC"/>
    <w:rsid w:val="00190B22"/>
    <w:rsid w:val="00191972"/>
    <w:rsid w:val="00194A1B"/>
    <w:rsid w:val="001A579B"/>
    <w:rsid w:val="001A7A04"/>
    <w:rsid w:val="001B3BD0"/>
    <w:rsid w:val="001B4932"/>
    <w:rsid w:val="001B66F0"/>
    <w:rsid w:val="001D0350"/>
    <w:rsid w:val="001D0F4C"/>
    <w:rsid w:val="001D2F98"/>
    <w:rsid w:val="001D6257"/>
    <w:rsid w:val="001E047E"/>
    <w:rsid w:val="001E13C9"/>
    <w:rsid w:val="001E690C"/>
    <w:rsid w:val="001F1C52"/>
    <w:rsid w:val="00200555"/>
    <w:rsid w:val="002018FD"/>
    <w:rsid w:val="0020215F"/>
    <w:rsid w:val="002030DC"/>
    <w:rsid w:val="002034ED"/>
    <w:rsid w:val="00203FAC"/>
    <w:rsid w:val="00205652"/>
    <w:rsid w:val="002065D8"/>
    <w:rsid w:val="00210C7A"/>
    <w:rsid w:val="00211C87"/>
    <w:rsid w:val="00212B1C"/>
    <w:rsid w:val="002147BE"/>
    <w:rsid w:val="0021492A"/>
    <w:rsid w:val="002202A3"/>
    <w:rsid w:val="00220E06"/>
    <w:rsid w:val="0022255C"/>
    <w:rsid w:val="00223BF5"/>
    <w:rsid w:val="002252CB"/>
    <w:rsid w:val="00234A00"/>
    <w:rsid w:val="00240059"/>
    <w:rsid w:val="002472AC"/>
    <w:rsid w:val="00255F5C"/>
    <w:rsid w:val="00263273"/>
    <w:rsid w:val="00270F99"/>
    <w:rsid w:val="00271D8C"/>
    <w:rsid w:val="002722A6"/>
    <w:rsid w:val="00273EEE"/>
    <w:rsid w:val="0028134F"/>
    <w:rsid w:val="00285C23"/>
    <w:rsid w:val="00287C0A"/>
    <w:rsid w:val="002954F2"/>
    <w:rsid w:val="002963BC"/>
    <w:rsid w:val="002965AC"/>
    <w:rsid w:val="002A2337"/>
    <w:rsid w:val="002A4044"/>
    <w:rsid w:val="002B0341"/>
    <w:rsid w:val="002B3F01"/>
    <w:rsid w:val="002C3999"/>
    <w:rsid w:val="002C4B50"/>
    <w:rsid w:val="002C57D1"/>
    <w:rsid w:val="002C753A"/>
    <w:rsid w:val="002D1A5B"/>
    <w:rsid w:val="002D2293"/>
    <w:rsid w:val="002D289B"/>
    <w:rsid w:val="002D349E"/>
    <w:rsid w:val="002D3C03"/>
    <w:rsid w:val="002D5F57"/>
    <w:rsid w:val="002D6F14"/>
    <w:rsid w:val="002D6F9A"/>
    <w:rsid w:val="002D7CB2"/>
    <w:rsid w:val="002E1E0E"/>
    <w:rsid w:val="002E2032"/>
    <w:rsid w:val="002E5AF6"/>
    <w:rsid w:val="002E5B74"/>
    <w:rsid w:val="002F41DC"/>
    <w:rsid w:val="002F54AA"/>
    <w:rsid w:val="00300BDE"/>
    <w:rsid w:val="0030402F"/>
    <w:rsid w:val="0030619E"/>
    <w:rsid w:val="00307E04"/>
    <w:rsid w:val="00317D4F"/>
    <w:rsid w:val="00321BB0"/>
    <w:rsid w:val="00322812"/>
    <w:rsid w:val="003237E1"/>
    <w:rsid w:val="00331C18"/>
    <w:rsid w:val="00333036"/>
    <w:rsid w:val="00337864"/>
    <w:rsid w:val="0034428B"/>
    <w:rsid w:val="00352214"/>
    <w:rsid w:val="003536C5"/>
    <w:rsid w:val="003601EC"/>
    <w:rsid w:val="003610FD"/>
    <w:rsid w:val="00365B46"/>
    <w:rsid w:val="003724A2"/>
    <w:rsid w:val="003738D1"/>
    <w:rsid w:val="00374788"/>
    <w:rsid w:val="0038160F"/>
    <w:rsid w:val="003861BD"/>
    <w:rsid w:val="0039116B"/>
    <w:rsid w:val="00391F2B"/>
    <w:rsid w:val="003A6ADB"/>
    <w:rsid w:val="003A77B3"/>
    <w:rsid w:val="003B54F0"/>
    <w:rsid w:val="003B5510"/>
    <w:rsid w:val="003B577A"/>
    <w:rsid w:val="003C124A"/>
    <w:rsid w:val="003C22D3"/>
    <w:rsid w:val="003C2A10"/>
    <w:rsid w:val="003E5069"/>
    <w:rsid w:val="003E6421"/>
    <w:rsid w:val="003E7635"/>
    <w:rsid w:val="003E7A5F"/>
    <w:rsid w:val="003E7D1E"/>
    <w:rsid w:val="003F13C2"/>
    <w:rsid w:val="003F189E"/>
    <w:rsid w:val="003F303C"/>
    <w:rsid w:val="003F46C1"/>
    <w:rsid w:val="003F5D1B"/>
    <w:rsid w:val="003F63AA"/>
    <w:rsid w:val="00406244"/>
    <w:rsid w:val="004127D6"/>
    <w:rsid w:val="00414B8D"/>
    <w:rsid w:val="00415C08"/>
    <w:rsid w:val="0041601E"/>
    <w:rsid w:val="004219C7"/>
    <w:rsid w:val="00421D41"/>
    <w:rsid w:val="0042317D"/>
    <w:rsid w:val="004344BA"/>
    <w:rsid w:val="004367B7"/>
    <w:rsid w:val="00456927"/>
    <w:rsid w:val="00457085"/>
    <w:rsid w:val="00461DB2"/>
    <w:rsid w:val="00463255"/>
    <w:rsid w:val="00467615"/>
    <w:rsid w:val="00473FE5"/>
    <w:rsid w:val="004744EF"/>
    <w:rsid w:val="00474548"/>
    <w:rsid w:val="00476761"/>
    <w:rsid w:val="00482050"/>
    <w:rsid w:val="0048609C"/>
    <w:rsid w:val="004875C3"/>
    <w:rsid w:val="0049005E"/>
    <w:rsid w:val="0049104F"/>
    <w:rsid w:val="00493C85"/>
    <w:rsid w:val="004946D9"/>
    <w:rsid w:val="0049608A"/>
    <w:rsid w:val="004A0DCB"/>
    <w:rsid w:val="004A2290"/>
    <w:rsid w:val="004A62AC"/>
    <w:rsid w:val="004B178D"/>
    <w:rsid w:val="004B7204"/>
    <w:rsid w:val="004C22EF"/>
    <w:rsid w:val="004C345F"/>
    <w:rsid w:val="004C3A17"/>
    <w:rsid w:val="004C7AD4"/>
    <w:rsid w:val="004D09A9"/>
    <w:rsid w:val="004D217B"/>
    <w:rsid w:val="004D27F5"/>
    <w:rsid w:val="004E397A"/>
    <w:rsid w:val="004E57AD"/>
    <w:rsid w:val="004F1483"/>
    <w:rsid w:val="00500561"/>
    <w:rsid w:val="00500FDC"/>
    <w:rsid w:val="00503D99"/>
    <w:rsid w:val="00503DFF"/>
    <w:rsid w:val="005059D4"/>
    <w:rsid w:val="005114ED"/>
    <w:rsid w:val="00511E35"/>
    <w:rsid w:val="00515C9F"/>
    <w:rsid w:val="005160F5"/>
    <w:rsid w:val="0052273F"/>
    <w:rsid w:val="00530D56"/>
    <w:rsid w:val="00544D96"/>
    <w:rsid w:val="00550B6D"/>
    <w:rsid w:val="00554740"/>
    <w:rsid w:val="005624E6"/>
    <w:rsid w:val="0056384F"/>
    <w:rsid w:val="00564D69"/>
    <w:rsid w:val="00566C72"/>
    <w:rsid w:val="00570A84"/>
    <w:rsid w:val="005767F4"/>
    <w:rsid w:val="00581DB8"/>
    <w:rsid w:val="005820D1"/>
    <w:rsid w:val="00583833"/>
    <w:rsid w:val="00584D97"/>
    <w:rsid w:val="00591007"/>
    <w:rsid w:val="00591FC7"/>
    <w:rsid w:val="00596BEB"/>
    <w:rsid w:val="005A0A8A"/>
    <w:rsid w:val="005A2DA4"/>
    <w:rsid w:val="005B1296"/>
    <w:rsid w:val="005B1449"/>
    <w:rsid w:val="005B1C3D"/>
    <w:rsid w:val="005B50D0"/>
    <w:rsid w:val="005B62A8"/>
    <w:rsid w:val="005B68B4"/>
    <w:rsid w:val="005C108C"/>
    <w:rsid w:val="005C15BF"/>
    <w:rsid w:val="005C6E49"/>
    <w:rsid w:val="005C764F"/>
    <w:rsid w:val="005D29A7"/>
    <w:rsid w:val="005D7D6A"/>
    <w:rsid w:val="005E1A88"/>
    <w:rsid w:val="005F32F7"/>
    <w:rsid w:val="005F3B30"/>
    <w:rsid w:val="005F597A"/>
    <w:rsid w:val="005F5988"/>
    <w:rsid w:val="005F6544"/>
    <w:rsid w:val="005F76DB"/>
    <w:rsid w:val="00602B02"/>
    <w:rsid w:val="006109B1"/>
    <w:rsid w:val="006153F5"/>
    <w:rsid w:val="00615E28"/>
    <w:rsid w:val="00616220"/>
    <w:rsid w:val="006171FE"/>
    <w:rsid w:val="00620086"/>
    <w:rsid w:val="0062137C"/>
    <w:rsid w:val="0062216E"/>
    <w:rsid w:val="006230E0"/>
    <w:rsid w:val="006257BC"/>
    <w:rsid w:val="00634E27"/>
    <w:rsid w:val="006360DE"/>
    <w:rsid w:val="00661677"/>
    <w:rsid w:val="00661703"/>
    <w:rsid w:val="00662C36"/>
    <w:rsid w:val="006631F8"/>
    <w:rsid w:val="006635E4"/>
    <w:rsid w:val="00673AF3"/>
    <w:rsid w:val="006759C8"/>
    <w:rsid w:val="00681BF8"/>
    <w:rsid w:val="00683A7C"/>
    <w:rsid w:val="00684C20"/>
    <w:rsid w:val="006906DE"/>
    <w:rsid w:val="00691FC7"/>
    <w:rsid w:val="006A21F7"/>
    <w:rsid w:val="006A39E6"/>
    <w:rsid w:val="006B0603"/>
    <w:rsid w:val="006B206F"/>
    <w:rsid w:val="006B34C0"/>
    <w:rsid w:val="006B430C"/>
    <w:rsid w:val="006C1B86"/>
    <w:rsid w:val="006C3F5E"/>
    <w:rsid w:val="006D36BB"/>
    <w:rsid w:val="006D39B8"/>
    <w:rsid w:val="006E3C66"/>
    <w:rsid w:val="006F16C4"/>
    <w:rsid w:val="006F1721"/>
    <w:rsid w:val="006F248E"/>
    <w:rsid w:val="006F44CC"/>
    <w:rsid w:val="006F60D6"/>
    <w:rsid w:val="00700829"/>
    <w:rsid w:val="00706346"/>
    <w:rsid w:val="00713DE5"/>
    <w:rsid w:val="00714D04"/>
    <w:rsid w:val="00717023"/>
    <w:rsid w:val="00720DB7"/>
    <w:rsid w:val="0072277A"/>
    <w:rsid w:val="00722BC9"/>
    <w:rsid w:val="00730D29"/>
    <w:rsid w:val="00731ED8"/>
    <w:rsid w:val="007376D2"/>
    <w:rsid w:val="007413C4"/>
    <w:rsid w:val="007460E6"/>
    <w:rsid w:val="0075074D"/>
    <w:rsid w:val="00752B08"/>
    <w:rsid w:val="00752B31"/>
    <w:rsid w:val="00760F59"/>
    <w:rsid w:val="00761CDB"/>
    <w:rsid w:val="00766E9C"/>
    <w:rsid w:val="00770410"/>
    <w:rsid w:val="00770BE3"/>
    <w:rsid w:val="00771616"/>
    <w:rsid w:val="00777F4C"/>
    <w:rsid w:val="00784012"/>
    <w:rsid w:val="00784B30"/>
    <w:rsid w:val="0079109E"/>
    <w:rsid w:val="00792DA1"/>
    <w:rsid w:val="007931F3"/>
    <w:rsid w:val="00793C39"/>
    <w:rsid w:val="00794378"/>
    <w:rsid w:val="007A01BA"/>
    <w:rsid w:val="007B02FC"/>
    <w:rsid w:val="007B0C60"/>
    <w:rsid w:val="007B12A7"/>
    <w:rsid w:val="007B2C77"/>
    <w:rsid w:val="007B3315"/>
    <w:rsid w:val="007B338B"/>
    <w:rsid w:val="007B3C8C"/>
    <w:rsid w:val="007B4C4F"/>
    <w:rsid w:val="007B7937"/>
    <w:rsid w:val="007B7AD7"/>
    <w:rsid w:val="007C2B79"/>
    <w:rsid w:val="007C38B8"/>
    <w:rsid w:val="007C3D73"/>
    <w:rsid w:val="007D057C"/>
    <w:rsid w:val="007D321D"/>
    <w:rsid w:val="007D5473"/>
    <w:rsid w:val="007E0449"/>
    <w:rsid w:val="007E36D8"/>
    <w:rsid w:val="007F0AE4"/>
    <w:rsid w:val="007F158E"/>
    <w:rsid w:val="007F2313"/>
    <w:rsid w:val="007F351C"/>
    <w:rsid w:val="007F4D0D"/>
    <w:rsid w:val="008022DA"/>
    <w:rsid w:val="008029B4"/>
    <w:rsid w:val="008039C6"/>
    <w:rsid w:val="0080501B"/>
    <w:rsid w:val="00813774"/>
    <w:rsid w:val="0081651F"/>
    <w:rsid w:val="00821B94"/>
    <w:rsid w:val="00821C5C"/>
    <w:rsid w:val="00823FDA"/>
    <w:rsid w:val="008258EE"/>
    <w:rsid w:val="008261F1"/>
    <w:rsid w:val="00826CE3"/>
    <w:rsid w:val="00832461"/>
    <w:rsid w:val="00833331"/>
    <w:rsid w:val="00843EA7"/>
    <w:rsid w:val="0084476B"/>
    <w:rsid w:val="0084729C"/>
    <w:rsid w:val="00856509"/>
    <w:rsid w:val="008602BA"/>
    <w:rsid w:val="00865B67"/>
    <w:rsid w:val="00867D60"/>
    <w:rsid w:val="008718D7"/>
    <w:rsid w:val="00874E63"/>
    <w:rsid w:val="0087722F"/>
    <w:rsid w:val="00880ABF"/>
    <w:rsid w:val="00886397"/>
    <w:rsid w:val="008864CE"/>
    <w:rsid w:val="00887075"/>
    <w:rsid w:val="008904AE"/>
    <w:rsid w:val="00891672"/>
    <w:rsid w:val="008925F1"/>
    <w:rsid w:val="008A36A8"/>
    <w:rsid w:val="008A3BED"/>
    <w:rsid w:val="008A5712"/>
    <w:rsid w:val="008A5894"/>
    <w:rsid w:val="008A784E"/>
    <w:rsid w:val="008B4716"/>
    <w:rsid w:val="008B5B31"/>
    <w:rsid w:val="008B67AB"/>
    <w:rsid w:val="008B74A8"/>
    <w:rsid w:val="008C0700"/>
    <w:rsid w:val="008C10C6"/>
    <w:rsid w:val="008C23CB"/>
    <w:rsid w:val="008C32FF"/>
    <w:rsid w:val="008C58B7"/>
    <w:rsid w:val="008D0799"/>
    <w:rsid w:val="008E0171"/>
    <w:rsid w:val="008E17EB"/>
    <w:rsid w:val="008E2AFF"/>
    <w:rsid w:val="008E302D"/>
    <w:rsid w:val="008F092D"/>
    <w:rsid w:val="008F4A72"/>
    <w:rsid w:val="00901615"/>
    <w:rsid w:val="00902EA6"/>
    <w:rsid w:val="009049DB"/>
    <w:rsid w:val="00915571"/>
    <w:rsid w:val="00915CD4"/>
    <w:rsid w:val="0092144A"/>
    <w:rsid w:val="009236A1"/>
    <w:rsid w:val="00925C27"/>
    <w:rsid w:val="00926242"/>
    <w:rsid w:val="009318C8"/>
    <w:rsid w:val="0094031A"/>
    <w:rsid w:val="009406B0"/>
    <w:rsid w:val="00941FF6"/>
    <w:rsid w:val="009463E2"/>
    <w:rsid w:val="00946AD1"/>
    <w:rsid w:val="009541B3"/>
    <w:rsid w:val="00956AF4"/>
    <w:rsid w:val="00957D3C"/>
    <w:rsid w:val="00962D87"/>
    <w:rsid w:val="009642DA"/>
    <w:rsid w:val="009668FC"/>
    <w:rsid w:val="009811FB"/>
    <w:rsid w:val="0098402E"/>
    <w:rsid w:val="00987780"/>
    <w:rsid w:val="009974C2"/>
    <w:rsid w:val="009A10FF"/>
    <w:rsid w:val="009A15BB"/>
    <w:rsid w:val="009A1632"/>
    <w:rsid w:val="009A3E0E"/>
    <w:rsid w:val="009A7B12"/>
    <w:rsid w:val="009A7F30"/>
    <w:rsid w:val="009B1569"/>
    <w:rsid w:val="009B2625"/>
    <w:rsid w:val="009B26D6"/>
    <w:rsid w:val="009B3A1C"/>
    <w:rsid w:val="009B44D8"/>
    <w:rsid w:val="009B67D3"/>
    <w:rsid w:val="009D0CFA"/>
    <w:rsid w:val="009D1283"/>
    <w:rsid w:val="009D2404"/>
    <w:rsid w:val="009E1A49"/>
    <w:rsid w:val="009E6ACC"/>
    <w:rsid w:val="009F14E2"/>
    <w:rsid w:val="009F2796"/>
    <w:rsid w:val="009F74A7"/>
    <w:rsid w:val="00A019A7"/>
    <w:rsid w:val="00A04178"/>
    <w:rsid w:val="00A04388"/>
    <w:rsid w:val="00A071C8"/>
    <w:rsid w:val="00A11D89"/>
    <w:rsid w:val="00A123CD"/>
    <w:rsid w:val="00A150D1"/>
    <w:rsid w:val="00A16AD4"/>
    <w:rsid w:val="00A178AA"/>
    <w:rsid w:val="00A20F41"/>
    <w:rsid w:val="00A21E09"/>
    <w:rsid w:val="00A22C65"/>
    <w:rsid w:val="00A25E44"/>
    <w:rsid w:val="00A30102"/>
    <w:rsid w:val="00A314F6"/>
    <w:rsid w:val="00A33708"/>
    <w:rsid w:val="00A34F27"/>
    <w:rsid w:val="00A3725A"/>
    <w:rsid w:val="00A40526"/>
    <w:rsid w:val="00A40A03"/>
    <w:rsid w:val="00A40FC4"/>
    <w:rsid w:val="00A415D8"/>
    <w:rsid w:val="00A47717"/>
    <w:rsid w:val="00A506FB"/>
    <w:rsid w:val="00A509A8"/>
    <w:rsid w:val="00A52729"/>
    <w:rsid w:val="00A567C6"/>
    <w:rsid w:val="00A57D39"/>
    <w:rsid w:val="00A6128C"/>
    <w:rsid w:val="00A6334B"/>
    <w:rsid w:val="00A65DDC"/>
    <w:rsid w:val="00A7198D"/>
    <w:rsid w:val="00A75544"/>
    <w:rsid w:val="00A76CBD"/>
    <w:rsid w:val="00A80C50"/>
    <w:rsid w:val="00A81725"/>
    <w:rsid w:val="00A833B8"/>
    <w:rsid w:val="00A84977"/>
    <w:rsid w:val="00A859FB"/>
    <w:rsid w:val="00A87620"/>
    <w:rsid w:val="00A87AD7"/>
    <w:rsid w:val="00A87EAB"/>
    <w:rsid w:val="00A9007B"/>
    <w:rsid w:val="00A9432A"/>
    <w:rsid w:val="00AA6B40"/>
    <w:rsid w:val="00AB2671"/>
    <w:rsid w:val="00AB6A4F"/>
    <w:rsid w:val="00AD480E"/>
    <w:rsid w:val="00AE4310"/>
    <w:rsid w:val="00AE4D80"/>
    <w:rsid w:val="00AE5702"/>
    <w:rsid w:val="00AE6905"/>
    <w:rsid w:val="00AF651F"/>
    <w:rsid w:val="00B04EEB"/>
    <w:rsid w:val="00B05C98"/>
    <w:rsid w:val="00B0702C"/>
    <w:rsid w:val="00B10749"/>
    <w:rsid w:val="00B10B54"/>
    <w:rsid w:val="00B10DD6"/>
    <w:rsid w:val="00B155D3"/>
    <w:rsid w:val="00B2575B"/>
    <w:rsid w:val="00B261BB"/>
    <w:rsid w:val="00B275E4"/>
    <w:rsid w:val="00B34698"/>
    <w:rsid w:val="00B34C04"/>
    <w:rsid w:val="00B34E3B"/>
    <w:rsid w:val="00B37B7D"/>
    <w:rsid w:val="00B467BA"/>
    <w:rsid w:val="00B532F6"/>
    <w:rsid w:val="00B565A0"/>
    <w:rsid w:val="00B56E04"/>
    <w:rsid w:val="00B72CEB"/>
    <w:rsid w:val="00B80C75"/>
    <w:rsid w:val="00B81C39"/>
    <w:rsid w:val="00B81DDC"/>
    <w:rsid w:val="00B8734D"/>
    <w:rsid w:val="00B87E85"/>
    <w:rsid w:val="00B90586"/>
    <w:rsid w:val="00B919AD"/>
    <w:rsid w:val="00B93E63"/>
    <w:rsid w:val="00BB060B"/>
    <w:rsid w:val="00BB26FA"/>
    <w:rsid w:val="00BB3F56"/>
    <w:rsid w:val="00BB599E"/>
    <w:rsid w:val="00BB646F"/>
    <w:rsid w:val="00BB6DDF"/>
    <w:rsid w:val="00BC36FC"/>
    <w:rsid w:val="00BC4B70"/>
    <w:rsid w:val="00BC6E1C"/>
    <w:rsid w:val="00BD048F"/>
    <w:rsid w:val="00BD45B8"/>
    <w:rsid w:val="00BD5D52"/>
    <w:rsid w:val="00BD67DE"/>
    <w:rsid w:val="00BE73DF"/>
    <w:rsid w:val="00BF2879"/>
    <w:rsid w:val="00BF43D7"/>
    <w:rsid w:val="00C0023D"/>
    <w:rsid w:val="00C00FD1"/>
    <w:rsid w:val="00C02EA5"/>
    <w:rsid w:val="00C03C93"/>
    <w:rsid w:val="00C059DD"/>
    <w:rsid w:val="00C05B32"/>
    <w:rsid w:val="00C07B3D"/>
    <w:rsid w:val="00C102D9"/>
    <w:rsid w:val="00C13E1F"/>
    <w:rsid w:val="00C150FA"/>
    <w:rsid w:val="00C1538A"/>
    <w:rsid w:val="00C15B06"/>
    <w:rsid w:val="00C16798"/>
    <w:rsid w:val="00C244BA"/>
    <w:rsid w:val="00C24797"/>
    <w:rsid w:val="00C26E02"/>
    <w:rsid w:val="00C35020"/>
    <w:rsid w:val="00C351FE"/>
    <w:rsid w:val="00C36451"/>
    <w:rsid w:val="00C37E5F"/>
    <w:rsid w:val="00C41CC3"/>
    <w:rsid w:val="00C45333"/>
    <w:rsid w:val="00C457D5"/>
    <w:rsid w:val="00C5203D"/>
    <w:rsid w:val="00C55617"/>
    <w:rsid w:val="00C567E8"/>
    <w:rsid w:val="00C56E9E"/>
    <w:rsid w:val="00C574F4"/>
    <w:rsid w:val="00C57552"/>
    <w:rsid w:val="00C6083B"/>
    <w:rsid w:val="00C60CDB"/>
    <w:rsid w:val="00C65539"/>
    <w:rsid w:val="00C67FCB"/>
    <w:rsid w:val="00C70BB8"/>
    <w:rsid w:val="00C80536"/>
    <w:rsid w:val="00C85AD1"/>
    <w:rsid w:val="00C86C56"/>
    <w:rsid w:val="00C8735E"/>
    <w:rsid w:val="00C90082"/>
    <w:rsid w:val="00C901A3"/>
    <w:rsid w:val="00C93EA3"/>
    <w:rsid w:val="00C956F3"/>
    <w:rsid w:val="00C96A7E"/>
    <w:rsid w:val="00CA1BAC"/>
    <w:rsid w:val="00CA2978"/>
    <w:rsid w:val="00CA3005"/>
    <w:rsid w:val="00CA3291"/>
    <w:rsid w:val="00CA71F4"/>
    <w:rsid w:val="00CB022C"/>
    <w:rsid w:val="00CB57E6"/>
    <w:rsid w:val="00CC22A3"/>
    <w:rsid w:val="00CC7665"/>
    <w:rsid w:val="00CD2E72"/>
    <w:rsid w:val="00CD3A82"/>
    <w:rsid w:val="00CD3E92"/>
    <w:rsid w:val="00CD5700"/>
    <w:rsid w:val="00CD7336"/>
    <w:rsid w:val="00CD7C4C"/>
    <w:rsid w:val="00CE0C06"/>
    <w:rsid w:val="00CE1D06"/>
    <w:rsid w:val="00CE4913"/>
    <w:rsid w:val="00CF359A"/>
    <w:rsid w:val="00CF6479"/>
    <w:rsid w:val="00CF6618"/>
    <w:rsid w:val="00CF6759"/>
    <w:rsid w:val="00D16876"/>
    <w:rsid w:val="00D200E7"/>
    <w:rsid w:val="00D20308"/>
    <w:rsid w:val="00D24022"/>
    <w:rsid w:val="00D258C4"/>
    <w:rsid w:val="00D25A64"/>
    <w:rsid w:val="00D339F2"/>
    <w:rsid w:val="00D35902"/>
    <w:rsid w:val="00D3633E"/>
    <w:rsid w:val="00D45EDA"/>
    <w:rsid w:val="00D56E38"/>
    <w:rsid w:val="00D605CD"/>
    <w:rsid w:val="00D800BF"/>
    <w:rsid w:val="00D81554"/>
    <w:rsid w:val="00D817B1"/>
    <w:rsid w:val="00D81CE9"/>
    <w:rsid w:val="00D8380B"/>
    <w:rsid w:val="00D843DF"/>
    <w:rsid w:val="00D85DEF"/>
    <w:rsid w:val="00D934EC"/>
    <w:rsid w:val="00D97A05"/>
    <w:rsid w:val="00D97DBB"/>
    <w:rsid w:val="00DA0B8E"/>
    <w:rsid w:val="00DA1665"/>
    <w:rsid w:val="00DA2626"/>
    <w:rsid w:val="00DA5726"/>
    <w:rsid w:val="00DA5C63"/>
    <w:rsid w:val="00DA7BBC"/>
    <w:rsid w:val="00DB05B0"/>
    <w:rsid w:val="00DC1D88"/>
    <w:rsid w:val="00DC3627"/>
    <w:rsid w:val="00DC5F7E"/>
    <w:rsid w:val="00DD0769"/>
    <w:rsid w:val="00DD4490"/>
    <w:rsid w:val="00DD71C4"/>
    <w:rsid w:val="00DD7901"/>
    <w:rsid w:val="00DD7C11"/>
    <w:rsid w:val="00DE74C6"/>
    <w:rsid w:val="00DF2D7F"/>
    <w:rsid w:val="00DF345E"/>
    <w:rsid w:val="00E00674"/>
    <w:rsid w:val="00E03EF6"/>
    <w:rsid w:val="00E04D7D"/>
    <w:rsid w:val="00E05765"/>
    <w:rsid w:val="00E069B9"/>
    <w:rsid w:val="00E06DC7"/>
    <w:rsid w:val="00E15AFD"/>
    <w:rsid w:val="00E1769F"/>
    <w:rsid w:val="00E2117D"/>
    <w:rsid w:val="00E232F2"/>
    <w:rsid w:val="00E24A84"/>
    <w:rsid w:val="00E25389"/>
    <w:rsid w:val="00E30A71"/>
    <w:rsid w:val="00E30D62"/>
    <w:rsid w:val="00E31571"/>
    <w:rsid w:val="00E325EE"/>
    <w:rsid w:val="00E32A87"/>
    <w:rsid w:val="00E43DC9"/>
    <w:rsid w:val="00E44D91"/>
    <w:rsid w:val="00E47A9B"/>
    <w:rsid w:val="00E51A47"/>
    <w:rsid w:val="00E70401"/>
    <w:rsid w:val="00E74E7B"/>
    <w:rsid w:val="00E751D8"/>
    <w:rsid w:val="00E7527C"/>
    <w:rsid w:val="00E816A5"/>
    <w:rsid w:val="00E87129"/>
    <w:rsid w:val="00E94C5D"/>
    <w:rsid w:val="00E97130"/>
    <w:rsid w:val="00EA1E91"/>
    <w:rsid w:val="00EA4734"/>
    <w:rsid w:val="00EA4F15"/>
    <w:rsid w:val="00EA5D01"/>
    <w:rsid w:val="00EB0A95"/>
    <w:rsid w:val="00EB4913"/>
    <w:rsid w:val="00EB4DB6"/>
    <w:rsid w:val="00EB5238"/>
    <w:rsid w:val="00EB561C"/>
    <w:rsid w:val="00EC245C"/>
    <w:rsid w:val="00EC308F"/>
    <w:rsid w:val="00EC4382"/>
    <w:rsid w:val="00EC481E"/>
    <w:rsid w:val="00EC5CAC"/>
    <w:rsid w:val="00EC5D70"/>
    <w:rsid w:val="00ED2E18"/>
    <w:rsid w:val="00ED43C3"/>
    <w:rsid w:val="00ED5111"/>
    <w:rsid w:val="00ED7BC0"/>
    <w:rsid w:val="00EE2508"/>
    <w:rsid w:val="00EE27E5"/>
    <w:rsid w:val="00EE2BBD"/>
    <w:rsid w:val="00EE58AC"/>
    <w:rsid w:val="00EF23FC"/>
    <w:rsid w:val="00EF38F8"/>
    <w:rsid w:val="00F03611"/>
    <w:rsid w:val="00F054D8"/>
    <w:rsid w:val="00F05B7E"/>
    <w:rsid w:val="00F06AFE"/>
    <w:rsid w:val="00F13117"/>
    <w:rsid w:val="00F13F31"/>
    <w:rsid w:val="00F14D14"/>
    <w:rsid w:val="00F277B1"/>
    <w:rsid w:val="00F3054D"/>
    <w:rsid w:val="00F30EBE"/>
    <w:rsid w:val="00F473DA"/>
    <w:rsid w:val="00F47A6B"/>
    <w:rsid w:val="00F5173E"/>
    <w:rsid w:val="00F53A7F"/>
    <w:rsid w:val="00F55C19"/>
    <w:rsid w:val="00F575B6"/>
    <w:rsid w:val="00F5770B"/>
    <w:rsid w:val="00F61A72"/>
    <w:rsid w:val="00F6352D"/>
    <w:rsid w:val="00F646D9"/>
    <w:rsid w:val="00F6762F"/>
    <w:rsid w:val="00F73660"/>
    <w:rsid w:val="00F74206"/>
    <w:rsid w:val="00F75924"/>
    <w:rsid w:val="00F80B31"/>
    <w:rsid w:val="00F8268B"/>
    <w:rsid w:val="00F839A2"/>
    <w:rsid w:val="00F915E5"/>
    <w:rsid w:val="00F9419F"/>
    <w:rsid w:val="00FA1F42"/>
    <w:rsid w:val="00FA3A03"/>
    <w:rsid w:val="00FA6F7F"/>
    <w:rsid w:val="00FA76E5"/>
    <w:rsid w:val="00FB3CA4"/>
    <w:rsid w:val="00FB4808"/>
    <w:rsid w:val="00FC0AF9"/>
    <w:rsid w:val="00FC0DB7"/>
    <w:rsid w:val="00FC402E"/>
    <w:rsid w:val="00FC5997"/>
    <w:rsid w:val="00FE0E4A"/>
    <w:rsid w:val="00FE4B8D"/>
    <w:rsid w:val="00FE62AD"/>
    <w:rsid w:val="00FE7094"/>
    <w:rsid w:val="00FE7101"/>
    <w:rsid w:val="00FF32D4"/>
    <w:rsid w:val="00FF468E"/>
    <w:rsid w:val="00FF5B76"/>
    <w:rsid w:val="00FF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black">
      <v:fill color="black"/>
    </o:shapedefaults>
    <o:shapelayout v:ext="edit">
      <o:idmap v:ext="edit" data="2"/>
    </o:shapelayout>
  </w:shapeDefaults>
  <w:decimalSymbol w:val="."/>
  <w:listSeparator w:val=","/>
  <w14:docId w14:val="46B3CA8D"/>
  <w15:chartTrackingRefBased/>
  <w15:docId w15:val="{8D9A262C-45E9-44CB-A9AD-686944E5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AD4"/>
    <w:rPr>
      <w:sz w:val="24"/>
      <w:szCs w:val="24"/>
      <w:lang w:eastAsia="en-US"/>
    </w:rPr>
  </w:style>
  <w:style w:type="paragraph" w:styleId="Heading1">
    <w:name w:val="heading 1"/>
    <w:basedOn w:val="Normal"/>
    <w:next w:val="Normal"/>
    <w:link w:val="Heading1Char"/>
    <w:qFormat/>
    <w:rsid w:val="00C02EA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4C7AD4"/>
    <w:pPr>
      <w:keepNext/>
      <w:jc w:val="both"/>
      <w:outlineLvl w:val="1"/>
    </w:pPr>
    <w:rPr>
      <w:rFonts w:ascii="Arial" w:hAnsi="Arial" w:cs="Arial"/>
      <w:i/>
      <w:iCs/>
    </w:rPr>
  </w:style>
  <w:style w:type="paragraph" w:styleId="Heading3">
    <w:name w:val="heading 3"/>
    <w:basedOn w:val="Normal"/>
    <w:next w:val="Normal"/>
    <w:qFormat/>
    <w:rsid w:val="004C7AD4"/>
    <w:pPr>
      <w:keepNext/>
      <w:outlineLvl w:val="2"/>
    </w:pPr>
    <w:rPr>
      <w:rFonts w:ascii="Arial"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7AD4"/>
    <w:rPr>
      <w:color w:val="0000FF"/>
      <w:u w:val="single"/>
    </w:rPr>
  </w:style>
  <w:style w:type="paragraph" w:styleId="Footer">
    <w:name w:val="footer"/>
    <w:basedOn w:val="Normal"/>
    <w:rsid w:val="004C7AD4"/>
    <w:pPr>
      <w:tabs>
        <w:tab w:val="center" w:pos="4153"/>
        <w:tab w:val="right" w:pos="8306"/>
      </w:tabs>
    </w:pPr>
  </w:style>
  <w:style w:type="character" w:styleId="PageNumber">
    <w:name w:val="page number"/>
    <w:basedOn w:val="DefaultParagraphFont"/>
    <w:rsid w:val="004C7AD4"/>
  </w:style>
  <w:style w:type="table" w:styleId="TableGrid">
    <w:name w:val="Table Grid"/>
    <w:basedOn w:val="TableNormal"/>
    <w:rsid w:val="004C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3EA3"/>
    <w:rPr>
      <w:rFonts w:ascii="Tahoma" w:hAnsi="Tahoma" w:cs="Tahoma"/>
      <w:sz w:val="16"/>
      <w:szCs w:val="16"/>
    </w:rPr>
  </w:style>
  <w:style w:type="paragraph" w:customStyle="1" w:styleId="table-header1">
    <w:name w:val="table-header1"/>
    <w:basedOn w:val="Normal"/>
    <w:rsid w:val="002F54AA"/>
    <w:pPr>
      <w:shd w:val="clear" w:color="auto" w:fill="E6E6E6"/>
      <w:spacing w:before="150" w:after="150"/>
    </w:pPr>
    <w:rPr>
      <w:rFonts w:ascii="Arial" w:hAnsi="Arial" w:cs="Arial"/>
      <w:b/>
      <w:bCs/>
      <w:color w:val="000000"/>
      <w:lang w:eastAsia="en-GB"/>
    </w:rPr>
  </w:style>
  <w:style w:type="character" w:styleId="CommentReference">
    <w:name w:val="annotation reference"/>
    <w:uiPriority w:val="99"/>
    <w:rsid w:val="00A178AA"/>
    <w:rPr>
      <w:sz w:val="16"/>
      <w:szCs w:val="16"/>
    </w:rPr>
  </w:style>
  <w:style w:type="paragraph" w:styleId="CommentText">
    <w:name w:val="annotation text"/>
    <w:basedOn w:val="Normal"/>
    <w:link w:val="CommentTextChar"/>
    <w:uiPriority w:val="99"/>
    <w:rsid w:val="00A178AA"/>
    <w:rPr>
      <w:sz w:val="20"/>
      <w:szCs w:val="20"/>
      <w:lang w:val="x-none"/>
    </w:rPr>
  </w:style>
  <w:style w:type="character" w:customStyle="1" w:styleId="CommentTextChar">
    <w:name w:val="Comment Text Char"/>
    <w:link w:val="CommentText"/>
    <w:uiPriority w:val="99"/>
    <w:rsid w:val="00A178AA"/>
    <w:rPr>
      <w:lang w:eastAsia="en-US"/>
    </w:rPr>
  </w:style>
  <w:style w:type="paragraph" w:styleId="CommentSubject">
    <w:name w:val="annotation subject"/>
    <w:basedOn w:val="CommentText"/>
    <w:next w:val="CommentText"/>
    <w:link w:val="CommentSubjectChar"/>
    <w:rsid w:val="00A178AA"/>
    <w:rPr>
      <w:b/>
      <w:bCs/>
    </w:rPr>
  </w:style>
  <w:style w:type="character" w:customStyle="1" w:styleId="CommentSubjectChar">
    <w:name w:val="Comment Subject Char"/>
    <w:link w:val="CommentSubject"/>
    <w:rsid w:val="00A178AA"/>
    <w:rPr>
      <w:b/>
      <w:bCs/>
      <w:lang w:eastAsia="en-US"/>
    </w:rPr>
  </w:style>
  <w:style w:type="paragraph" w:styleId="NormalWeb">
    <w:name w:val="Normal (Web)"/>
    <w:basedOn w:val="Normal"/>
    <w:uiPriority w:val="99"/>
    <w:unhideWhenUsed/>
    <w:rsid w:val="00010361"/>
    <w:pPr>
      <w:spacing w:before="100" w:beforeAutospacing="1" w:after="100" w:afterAutospacing="1"/>
    </w:pPr>
    <w:rPr>
      <w:lang w:eastAsia="en-GB"/>
    </w:rPr>
  </w:style>
  <w:style w:type="paragraph" w:styleId="ListParagraph">
    <w:name w:val="List Paragraph"/>
    <w:basedOn w:val="Normal"/>
    <w:uiPriority w:val="34"/>
    <w:qFormat/>
    <w:rsid w:val="003F5D1B"/>
    <w:pPr>
      <w:ind w:left="720"/>
    </w:pPr>
    <w:rPr>
      <w:rFonts w:ascii="Calibri" w:eastAsia="Calibri" w:hAnsi="Calibri"/>
      <w:sz w:val="22"/>
      <w:szCs w:val="22"/>
    </w:rPr>
  </w:style>
  <w:style w:type="paragraph" w:customStyle="1" w:styleId="Default">
    <w:name w:val="Default"/>
    <w:rsid w:val="002472AC"/>
    <w:pPr>
      <w:autoSpaceDE w:val="0"/>
      <w:autoSpaceDN w:val="0"/>
      <w:adjustRightInd w:val="0"/>
    </w:pPr>
    <w:rPr>
      <w:rFonts w:ascii="Arial" w:hAnsi="Arial" w:cs="Arial"/>
      <w:color w:val="000000"/>
      <w:sz w:val="24"/>
      <w:szCs w:val="24"/>
    </w:rPr>
  </w:style>
  <w:style w:type="paragraph" w:styleId="Header">
    <w:name w:val="header"/>
    <w:basedOn w:val="Normal"/>
    <w:link w:val="HeaderChar"/>
    <w:rsid w:val="005F597A"/>
    <w:pPr>
      <w:tabs>
        <w:tab w:val="center" w:pos="4513"/>
        <w:tab w:val="right" w:pos="9026"/>
      </w:tabs>
    </w:pPr>
  </w:style>
  <w:style w:type="character" w:customStyle="1" w:styleId="HeaderChar">
    <w:name w:val="Header Char"/>
    <w:link w:val="Header"/>
    <w:rsid w:val="005F597A"/>
    <w:rPr>
      <w:sz w:val="24"/>
      <w:szCs w:val="24"/>
      <w:lang w:eastAsia="en-US"/>
    </w:rPr>
  </w:style>
  <w:style w:type="character" w:customStyle="1" w:styleId="Heading1Char">
    <w:name w:val="Heading 1 Char"/>
    <w:link w:val="Heading1"/>
    <w:rsid w:val="00C02EA5"/>
    <w:rPr>
      <w:rFonts w:ascii="Calibri Light" w:eastAsia="Times New Roman" w:hAnsi="Calibri Light" w:cs="Times New Roman"/>
      <w:b/>
      <w:bCs/>
      <w:kern w:val="32"/>
      <w:sz w:val="32"/>
      <w:szCs w:val="32"/>
      <w:lang w:eastAsia="en-US"/>
    </w:rPr>
  </w:style>
  <w:style w:type="table" w:customStyle="1" w:styleId="GridTable4-Accent51">
    <w:name w:val="Grid Table 4 - Accent 51"/>
    <w:basedOn w:val="TableNormal"/>
    <w:uiPriority w:val="49"/>
    <w:rsid w:val="00C02EA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cimalAligned">
    <w:name w:val="Decimal Aligned"/>
    <w:basedOn w:val="Normal"/>
    <w:uiPriority w:val="40"/>
    <w:qFormat/>
    <w:rsid w:val="005D7D6A"/>
    <w:pPr>
      <w:tabs>
        <w:tab w:val="decimal" w:pos="360"/>
      </w:tabs>
      <w:spacing w:after="200" w:line="276" w:lineRule="auto"/>
    </w:pPr>
    <w:rPr>
      <w:rFonts w:asciiTheme="minorHAnsi" w:eastAsiaTheme="minorEastAsia" w:hAnsiTheme="minorHAnsi"/>
      <w:sz w:val="22"/>
      <w:szCs w:val="22"/>
      <w:lang w:val="en-US"/>
    </w:rPr>
  </w:style>
  <w:style w:type="paragraph" w:styleId="FootnoteText">
    <w:name w:val="footnote text"/>
    <w:basedOn w:val="Normal"/>
    <w:link w:val="FootnoteTextChar"/>
    <w:uiPriority w:val="99"/>
    <w:unhideWhenUsed/>
    <w:rsid w:val="005D7D6A"/>
    <w:rPr>
      <w:rFonts w:asciiTheme="minorHAnsi" w:eastAsiaTheme="minorEastAsia" w:hAnsiTheme="minorHAnsi"/>
      <w:sz w:val="20"/>
      <w:szCs w:val="20"/>
      <w:lang w:val="en-US"/>
    </w:rPr>
  </w:style>
  <w:style w:type="character" w:customStyle="1" w:styleId="FootnoteTextChar">
    <w:name w:val="Footnote Text Char"/>
    <w:basedOn w:val="DefaultParagraphFont"/>
    <w:link w:val="FootnoteText"/>
    <w:uiPriority w:val="99"/>
    <w:rsid w:val="005D7D6A"/>
    <w:rPr>
      <w:rFonts w:asciiTheme="minorHAnsi" w:eastAsiaTheme="minorEastAsia" w:hAnsiTheme="minorHAnsi"/>
      <w:lang w:val="en-US" w:eastAsia="en-US"/>
    </w:rPr>
  </w:style>
  <w:style w:type="character" w:styleId="SubtleEmphasis">
    <w:name w:val="Subtle Emphasis"/>
    <w:basedOn w:val="DefaultParagraphFont"/>
    <w:uiPriority w:val="19"/>
    <w:qFormat/>
    <w:rsid w:val="005D7D6A"/>
    <w:rPr>
      <w:i/>
      <w:iCs/>
    </w:rPr>
  </w:style>
  <w:style w:type="table" w:styleId="LightShading-Accent1">
    <w:name w:val="Light Shading Accent 1"/>
    <w:basedOn w:val="TableNormal"/>
    <w:uiPriority w:val="60"/>
    <w:rsid w:val="005D7D6A"/>
    <w:rPr>
      <w:rFonts w:asciiTheme="minorHAnsi" w:eastAsiaTheme="minorEastAsia"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Heading1Accessible">
    <w:name w:val="Heading 1 Accessible"/>
    <w:basedOn w:val="Normal"/>
    <w:link w:val="Heading1AccessibleChar"/>
    <w:qFormat/>
    <w:rsid w:val="0041601E"/>
    <w:pPr>
      <w:spacing w:line="276" w:lineRule="auto"/>
      <w:jc w:val="center"/>
    </w:pPr>
    <w:rPr>
      <w:rFonts w:ascii="Arial" w:hAnsi="Arial" w:cs="Arial"/>
      <w:b/>
      <w:sz w:val="28"/>
    </w:rPr>
  </w:style>
  <w:style w:type="character" w:customStyle="1" w:styleId="Heading1AccessibleChar">
    <w:name w:val="Heading 1 Accessible Char"/>
    <w:basedOn w:val="DefaultParagraphFont"/>
    <w:link w:val="Heading1Accessible"/>
    <w:rsid w:val="0041601E"/>
    <w:rPr>
      <w:rFonts w:ascii="Arial" w:hAnsi="Arial" w:cs="Arial"/>
      <w:b/>
      <w:sz w:val="28"/>
      <w:szCs w:val="24"/>
      <w:lang w:eastAsia="en-US"/>
    </w:rPr>
  </w:style>
  <w:style w:type="character" w:customStyle="1" w:styleId="UnresolvedMention1">
    <w:name w:val="Unresolved Mention1"/>
    <w:basedOn w:val="DefaultParagraphFont"/>
    <w:uiPriority w:val="99"/>
    <w:semiHidden/>
    <w:unhideWhenUsed/>
    <w:rsid w:val="00C41CC3"/>
    <w:rPr>
      <w:color w:val="605E5C"/>
      <w:shd w:val="clear" w:color="auto" w:fill="E1DFDD"/>
    </w:rPr>
  </w:style>
  <w:style w:type="character" w:styleId="FollowedHyperlink">
    <w:name w:val="FollowedHyperlink"/>
    <w:basedOn w:val="DefaultParagraphFont"/>
    <w:rsid w:val="00C41CC3"/>
    <w:rPr>
      <w:color w:val="954F72" w:themeColor="followedHyperlink"/>
      <w:u w:val="single"/>
    </w:rPr>
  </w:style>
  <w:style w:type="character" w:customStyle="1" w:styleId="UnresolvedMention2">
    <w:name w:val="Unresolved Mention2"/>
    <w:basedOn w:val="DefaultParagraphFont"/>
    <w:uiPriority w:val="99"/>
    <w:semiHidden/>
    <w:unhideWhenUsed/>
    <w:rsid w:val="00A6334B"/>
    <w:rPr>
      <w:color w:val="605E5C"/>
      <w:shd w:val="clear" w:color="auto" w:fill="E1DFDD"/>
    </w:rPr>
  </w:style>
  <w:style w:type="paragraph" w:customStyle="1" w:styleId="Bodycopy10pt">
    <w:name w:val="Body copy 10pt"/>
    <w:qFormat/>
    <w:rsid w:val="00EC4382"/>
    <w:pPr>
      <w:spacing w:after="210" w:line="210" w:lineRule="atLeast"/>
    </w:pPr>
    <w:rPr>
      <w:rFonts w:ascii="Arial" w:eastAsia="MS PGothic" w:hAnsi="Arial" w:cs="Arial"/>
      <w:iCs/>
      <w:color w:val="333333"/>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4943">
      <w:bodyDiv w:val="1"/>
      <w:marLeft w:val="0"/>
      <w:marRight w:val="0"/>
      <w:marTop w:val="0"/>
      <w:marBottom w:val="0"/>
      <w:divBdr>
        <w:top w:val="none" w:sz="0" w:space="0" w:color="auto"/>
        <w:left w:val="none" w:sz="0" w:space="0" w:color="auto"/>
        <w:bottom w:val="none" w:sz="0" w:space="0" w:color="auto"/>
        <w:right w:val="none" w:sz="0" w:space="0" w:color="auto"/>
      </w:divBdr>
    </w:div>
    <w:div w:id="1062018862">
      <w:bodyDiv w:val="1"/>
      <w:marLeft w:val="0"/>
      <w:marRight w:val="0"/>
      <w:marTop w:val="0"/>
      <w:marBottom w:val="0"/>
      <w:divBdr>
        <w:top w:val="none" w:sz="0" w:space="0" w:color="auto"/>
        <w:left w:val="none" w:sz="0" w:space="0" w:color="auto"/>
        <w:bottom w:val="none" w:sz="0" w:space="0" w:color="auto"/>
        <w:right w:val="none" w:sz="0" w:space="0" w:color="auto"/>
      </w:divBdr>
    </w:div>
    <w:div w:id="19367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icef.org.uk/wp-content/uploads/2019/10/UNCRC_summary-1_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tlandscensus.gov.uk/2022-reports/scotland-s-census-2022-demography-and-migratio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gc.equality.team@nhs.sco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2E2261DC-94ED-4C49-9B11-066368DD9352}">
  <ds:schemaRefs>
    <ds:schemaRef ds:uri="http://schemas.openxmlformats.org/officeDocument/2006/bibliography"/>
  </ds:schemaRefs>
</ds:datastoreItem>
</file>

<file path=customXml/itemProps2.xml><?xml version="1.0" encoding="utf-8"?>
<ds:datastoreItem xmlns:ds="http://schemas.openxmlformats.org/officeDocument/2006/customXml" ds:itemID="{B31B3E1F-56B6-43CF-B074-83F6E859AED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7499</Words>
  <Characters>42600</Characters>
  <Application>Microsoft Office Word</Application>
  <DocSecurity>0</DocSecurity>
  <Lines>1290</Lines>
  <Paragraphs>538</Paragraphs>
  <ScaleCrop>false</ScaleCrop>
  <HeadingPairs>
    <vt:vector size="2" baseType="variant">
      <vt:variant>
        <vt:lpstr>Title</vt:lpstr>
      </vt:variant>
      <vt:variant>
        <vt:i4>1</vt:i4>
      </vt:variant>
    </vt:vector>
  </HeadingPairs>
  <TitlesOfParts>
    <vt:vector size="1" baseType="lpstr">
      <vt:lpstr>NHS Greater Glasgow and Clyde</vt:lpstr>
    </vt:vector>
  </TitlesOfParts>
  <Company>NHS Greater Glasgow and Clyde</Company>
  <LinksUpToDate>false</LinksUpToDate>
  <CharactersWithSpaces>49561</CharactersWithSpaces>
  <SharedDoc>false</SharedDoc>
  <HLinks>
    <vt:vector size="12" baseType="variant">
      <vt:variant>
        <vt:i4>7274610</vt:i4>
      </vt:variant>
      <vt:variant>
        <vt:i4>3</vt:i4>
      </vt:variant>
      <vt:variant>
        <vt:i4>0</vt:i4>
      </vt:variant>
      <vt:variant>
        <vt:i4>5</vt:i4>
      </vt:variant>
      <vt:variant>
        <vt:lpwstr>https://www.unicef.org.uk/wp-content/uploads/2019/10/UNCRC_summary-1_1.pdf</vt:lpwstr>
      </vt:variant>
      <vt:variant>
        <vt:lpwstr/>
      </vt:variant>
      <vt:variant>
        <vt:i4>4784243</vt:i4>
      </vt:variant>
      <vt:variant>
        <vt:i4>0</vt:i4>
      </vt:variant>
      <vt:variant>
        <vt:i4>0</vt:i4>
      </vt:variant>
      <vt:variant>
        <vt:i4>5</vt:i4>
      </vt:variant>
      <vt:variant>
        <vt:lpwstr>mailto:ggc.equality.team@nhs.scot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and Clyde</dc:title>
  <dc:subject/>
  <dc:creator>lowa</dc:creator>
  <cp:keywords>[OFFICIAL]</cp:keywords>
  <cp:lastModifiedBy>Silver, Karen (Social Work)</cp:lastModifiedBy>
  <cp:revision>2</cp:revision>
  <cp:lastPrinted>2019-04-29T07:54:00Z</cp:lastPrinted>
  <dcterms:created xsi:type="dcterms:W3CDTF">2026-04-17T11:02:00Z</dcterms:created>
  <dcterms:modified xsi:type="dcterms:W3CDTF">2026-04-17T11:02:00Z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e8b278ad-768f-4a0a-afbe-69d76d6869ff</vt:lpwstr>
  </property>
  <property fmtid="{D5CDD505-2E9C-101B-9397-08002B2CF9AE}" pid="3" name="bjSaver">
    <vt:lpwstr>3yDVan5mk0Zo6ZI3m6X+Vypip6iVyn2A</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uid="e3747532-42d1-43b9-8ba8-1bf45779edd5" value="" /&gt;&lt;/sisl&gt;</vt:lpwstr>
  </property>
  <property fmtid="{D5CDD505-2E9C-101B-9397-08002B2CF9AE}" pid="6" name="bjDocumentSecurityLabel">
    <vt:lpwstr>OFFICIAL</vt:lpwstr>
  </property>
  <property fmtid="{D5CDD505-2E9C-101B-9397-08002B2CF9AE}" pid="7" name="gcc-meta-protectivemarking">
    <vt:lpwstr>[OFFICIAL]</vt:lpwstr>
  </property>
</Properties>
</file>